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35C57" w14:textId="73EB9FEF" w:rsidR="004921C5" w:rsidRPr="00B1411B" w:rsidRDefault="004921C5" w:rsidP="004921C5">
      <w:pPr>
        <w:jc w:val="center"/>
        <w:rPr>
          <w:b/>
          <w:bCs/>
        </w:rPr>
      </w:pPr>
      <w:bookmarkStart w:id="0" w:name="_Hlk19782142"/>
      <w:bookmarkStart w:id="1" w:name="_GoBack"/>
      <w:r>
        <w:rPr>
          <w:b/>
          <w:bCs/>
        </w:rPr>
        <w:t>Communicating with Power</w:t>
      </w:r>
      <w:r w:rsidRPr="00B1411B">
        <w:rPr>
          <w:b/>
          <w:bCs/>
        </w:rPr>
        <w:t xml:space="preserve"> through Appropriate Word Choice</w:t>
      </w:r>
      <w:r>
        <w:rPr>
          <w:b/>
          <w:bCs/>
        </w:rPr>
        <w:t>—An Experienced-Based Example and Instructional Resource</w:t>
      </w:r>
      <w:r w:rsidRPr="00B1411B">
        <w:rPr>
          <w:b/>
          <w:bCs/>
        </w:rPr>
        <w:t xml:space="preserve">: Part </w:t>
      </w:r>
      <w:r>
        <w:rPr>
          <w:b/>
          <w:bCs/>
        </w:rPr>
        <w:t>Two</w:t>
      </w:r>
    </w:p>
    <w:bookmarkEnd w:id="0"/>
    <w:bookmarkEnd w:id="1"/>
    <w:p w14:paraId="188A281C" w14:textId="77777777" w:rsidR="004921C5" w:rsidRPr="00E06C03" w:rsidRDefault="004921C5" w:rsidP="004921C5"/>
    <w:p w14:paraId="07317DFC" w14:textId="77777777" w:rsidR="004921C5" w:rsidRPr="00E06C03" w:rsidRDefault="004921C5" w:rsidP="004921C5"/>
    <w:p w14:paraId="10BAEEC9" w14:textId="77777777" w:rsidR="004921C5" w:rsidRPr="00E06C03" w:rsidRDefault="004921C5" w:rsidP="004921C5"/>
    <w:p w14:paraId="6E675E5F" w14:textId="77777777" w:rsidR="004921C5" w:rsidRPr="00E06C03" w:rsidRDefault="004921C5" w:rsidP="004921C5"/>
    <w:p w14:paraId="0E9C5C0C" w14:textId="77777777" w:rsidR="004921C5" w:rsidRPr="00E06C03" w:rsidRDefault="004921C5" w:rsidP="004921C5"/>
    <w:p w14:paraId="1F8403D1" w14:textId="77777777" w:rsidR="004921C5" w:rsidRPr="00E06C03" w:rsidRDefault="004921C5" w:rsidP="004921C5"/>
    <w:p w14:paraId="26931908" w14:textId="77777777" w:rsidR="004921C5" w:rsidRPr="00E06C03" w:rsidRDefault="004921C5" w:rsidP="004921C5">
      <w:pPr>
        <w:jc w:val="center"/>
      </w:pPr>
    </w:p>
    <w:p w14:paraId="743412E8" w14:textId="77777777" w:rsidR="004921C5" w:rsidRPr="00E06C03" w:rsidRDefault="004921C5" w:rsidP="004921C5">
      <w:pPr>
        <w:jc w:val="center"/>
      </w:pPr>
    </w:p>
    <w:p w14:paraId="2A21B75B" w14:textId="77777777" w:rsidR="004921C5" w:rsidRPr="00E06C03" w:rsidRDefault="004921C5" w:rsidP="004921C5">
      <w:pPr>
        <w:spacing w:after="0" w:line="276" w:lineRule="auto"/>
        <w:jc w:val="center"/>
      </w:pPr>
    </w:p>
    <w:p w14:paraId="6A83E550" w14:textId="77777777" w:rsidR="004921C5" w:rsidRPr="00E06C03" w:rsidRDefault="004921C5" w:rsidP="004921C5">
      <w:pPr>
        <w:spacing w:after="0" w:line="276" w:lineRule="auto"/>
        <w:jc w:val="center"/>
      </w:pPr>
    </w:p>
    <w:p w14:paraId="6101244C" w14:textId="77777777" w:rsidR="004921C5" w:rsidRPr="00E06C03" w:rsidRDefault="004921C5" w:rsidP="004921C5">
      <w:pPr>
        <w:spacing w:after="0" w:line="276" w:lineRule="auto"/>
        <w:jc w:val="center"/>
      </w:pPr>
    </w:p>
    <w:p w14:paraId="03DA6994" w14:textId="77777777" w:rsidR="004921C5" w:rsidRPr="00E06C03" w:rsidRDefault="004921C5" w:rsidP="004921C5">
      <w:pPr>
        <w:spacing w:after="0" w:line="276" w:lineRule="auto"/>
        <w:jc w:val="center"/>
      </w:pPr>
    </w:p>
    <w:p w14:paraId="6D1110CE" w14:textId="77777777" w:rsidR="004921C5" w:rsidRPr="00E06C03" w:rsidRDefault="004921C5" w:rsidP="004921C5">
      <w:pPr>
        <w:spacing w:after="0" w:line="276" w:lineRule="auto"/>
        <w:jc w:val="center"/>
      </w:pPr>
    </w:p>
    <w:p w14:paraId="42BE97F6" w14:textId="77777777" w:rsidR="004921C5" w:rsidRPr="00E06C03" w:rsidRDefault="004921C5" w:rsidP="004921C5">
      <w:pPr>
        <w:spacing w:after="0" w:line="276" w:lineRule="auto"/>
        <w:jc w:val="center"/>
      </w:pPr>
    </w:p>
    <w:p w14:paraId="24D88C37" w14:textId="77777777" w:rsidR="004921C5" w:rsidRPr="00E06C03" w:rsidRDefault="004921C5" w:rsidP="004921C5">
      <w:pPr>
        <w:spacing w:after="0" w:line="276" w:lineRule="auto"/>
        <w:jc w:val="center"/>
      </w:pPr>
    </w:p>
    <w:p w14:paraId="2287D746" w14:textId="77777777" w:rsidR="004921C5" w:rsidRPr="00E06C03" w:rsidRDefault="004921C5" w:rsidP="004921C5">
      <w:pPr>
        <w:spacing w:after="0" w:line="276" w:lineRule="auto"/>
        <w:jc w:val="center"/>
      </w:pPr>
    </w:p>
    <w:p w14:paraId="505A623C" w14:textId="77777777" w:rsidR="004921C5" w:rsidRPr="00E06C03" w:rsidRDefault="004921C5" w:rsidP="004921C5">
      <w:pPr>
        <w:spacing w:after="0" w:line="276" w:lineRule="auto"/>
        <w:jc w:val="center"/>
      </w:pPr>
    </w:p>
    <w:p w14:paraId="36776E6A" w14:textId="77777777" w:rsidR="004921C5" w:rsidRPr="00E06C03" w:rsidRDefault="004921C5" w:rsidP="004921C5">
      <w:pPr>
        <w:spacing w:after="0" w:line="276" w:lineRule="auto"/>
        <w:jc w:val="center"/>
      </w:pPr>
    </w:p>
    <w:p w14:paraId="1ED3B173" w14:textId="77777777" w:rsidR="004921C5" w:rsidRPr="00E06C03" w:rsidRDefault="004921C5" w:rsidP="004921C5">
      <w:pPr>
        <w:spacing w:after="0" w:line="276" w:lineRule="auto"/>
        <w:jc w:val="center"/>
      </w:pPr>
    </w:p>
    <w:p w14:paraId="3A4B538E" w14:textId="77777777" w:rsidR="004921C5" w:rsidRPr="00E06C03" w:rsidRDefault="004921C5" w:rsidP="004921C5">
      <w:pPr>
        <w:spacing w:after="0" w:line="276" w:lineRule="auto"/>
        <w:jc w:val="center"/>
      </w:pPr>
    </w:p>
    <w:p w14:paraId="76D15310" w14:textId="77777777" w:rsidR="004921C5" w:rsidRPr="00E06C03" w:rsidRDefault="004921C5" w:rsidP="004921C5">
      <w:pPr>
        <w:spacing w:after="0" w:line="276" w:lineRule="auto"/>
        <w:jc w:val="center"/>
      </w:pPr>
    </w:p>
    <w:p w14:paraId="576C7CE7" w14:textId="77777777" w:rsidR="004921C5" w:rsidRPr="00E06C03" w:rsidRDefault="004921C5" w:rsidP="004921C5">
      <w:pPr>
        <w:spacing w:after="0" w:line="276" w:lineRule="auto"/>
        <w:jc w:val="center"/>
      </w:pPr>
    </w:p>
    <w:p w14:paraId="78009FED" w14:textId="77777777" w:rsidR="004921C5" w:rsidRPr="00E06C03" w:rsidRDefault="004921C5" w:rsidP="004921C5">
      <w:pPr>
        <w:spacing w:after="0" w:line="276" w:lineRule="auto"/>
        <w:jc w:val="center"/>
      </w:pPr>
    </w:p>
    <w:p w14:paraId="4B044A86" w14:textId="331AAE3F" w:rsidR="004921C5" w:rsidRPr="00E06C03" w:rsidRDefault="004921C5" w:rsidP="004921C5">
      <w:pPr>
        <w:spacing w:after="0" w:line="276" w:lineRule="auto"/>
        <w:jc w:val="center"/>
      </w:pPr>
      <w:r w:rsidRPr="00E06C03">
        <w:fldChar w:fldCharType="begin"/>
      </w:r>
      <w:r w:rsidRPr="00E06C03">
        <w:instrText xml:space="preserve"> DATE \@ "dddd, MMMM dd, yyyy" </w:instrText>
      </w:r>
      <w:r w:rsidRPr="00E06C03">
        <w:fldChar w:fldCharType="separate"/>
      </w:r>
      <w:r w:rsidR="006814B8">
        <w:rPr>
          <w:noProof/>
        </w:rPr>
        <w:t>Monday, September 23, 2019</w:t>
      </w:r>
      <w:r w:rsidRPr="00E06C03">
        <w:fldChar w:fldCharType="end"/>
      </w:r>
    </w:p>
    <w:p w14:paraId="7EABC13B" w14:textId="77777777" w:rsidR="004921C5" w:rsidRDefault="004921C5" w:rsidP="004921C5"/>
    <w:p w14:paraId="73826F04" w14:textId="77777777" w:rsidR="004921C5" w:rsidRDefault="004921C5" w:rsidP="0074765B">
      <w:pPr>
        <w:spacing w:after="0" w:line="276" w:lineRule="auto"/>
        <w:rPr>
          <w:b/>
        </w:rPr>
      </w:pPr>
    </w:p>
    <w:p w14:paraId="42C3F3CB" w14:textId="77777777" w:rsidR="004921C5" w:rsidRDefault="004921C5" w:rsidP="0074765B">
      <w:pPr>
        <w:spacing w:after="0" w:line="276" w:lineRule="auto"/>
        <w:rPr>
          <w:b/>
        </w:rPr>
      </w:pPr>
    </w:p>
    <w:p w14:paraId="4B7C4F97" w14:textId="77777777" w:rsidR="004921C5" w:rsidRDefault="004921C5" w:rsidP="0074765B">
      <w:pPr>
        <w:spacing w:after="0" w:line="276" w:lineRule="auto"/>
        <w:rPr>
          <w:b/>
        </w:rPr>
      </w:pPr>
    </w:p>
    <w:p w14:paraId="3A66B10E" w14:textId="77777777" w:rsidR="004921C5" w:rsidRDefault="004921C5" w:rsidP="0074765B">
      <w:pPr>
        <w:spacing w:after="0" w:line="276" w:lineRule="auto"/>
        <w:rPr>
          <w:b/>
        </w:rPr>
      </w:pPr>
    </w:p>
    <w:p w14:paraId="62F7ABD6" w14:textId="77777777" w:rsidR="004921C5" w:rsidRDefault="004921C5" w:rsidP="0074765B">
      <w:pPr>
        <w:spacing w:after="0" w:line="276" w:lineRule="auto"/>
        <w:rPr>
          <w:b/>
        </w:rPr>
      </w:pPr>
    </w:p>
    <w:p w14:paraId="2F32F3B2" w14:textId="77777777" w:rsidR="0056492D" w:rsidRDefault="0056492D">
      <w:pPr>
        <w:rPr>
          <w:b/>
        </w:rPr>
      </w:pPr>
      <w:r>
        <w:rPr>
          <w:b/>
        </w:rPr>
        <w:br w:type="page"/>
      </w:r>
    </w:p>
    <w:p w14:paraId="20BE2E6D" w14:textId="0205AFB9" w:rsidR="003A6CFD" w:rsidRPr="003277A8" w:rsidRDefault="003A6CFD" w:rsidP="0074765B">
      <w:pPr>
        <w:spacing w:after="0" w:line="276" w:lineRule="auto"/>
        <w:rPr>
          <w:b/>
        </w:rPr>
      </w:pPr>
      <w:r w:rsidRPr="003277A8">
        <w:rPr>
          <w:b/>
        </w:rPr>
        <w:lastRenderedPageBreak/>
        <w:t>ABSTRACT</w:t>
      </w:r>
    </w:p>
    <w:p w14:paraId="3B07D5C7" w14:textId="77777777" w:rsidR="003A6CFD" w:rsidRDefault="003A6CFD" w:rsidP="0074765B">
      <w:pPr>
        <w:spacing w:after="0" w:line="276" w:lineRule="auto"/>
      </w:pPr>
    </w:p>
    <w:p w14:paraId="36A10664" w14:textId="0D3A168D" w:rsidR="003A6CFD" w:rsidRDefault="003A6CFD" w:rsidP="00B50747">
      <w:pPr>
        <w:spacing w:after="0" w:line="276" w:lineRule="auto"/>
        <w:rPr>
          <w:color w:val="000000" w:themeColor="text1"/>
        </w:rPr>
      </w:pPr>
      <w:r>
        <w:rPr>
          <w:color w:val="000000" w:themeColor="text1"/>
        </w:rPr>
        <w:t>In an earlier article (</w:t>
      </w:r>
      <w:r w:rsidR="00A56AD8">
        <w:rPr>
          <w:color w:val="000000" w:themeColor="text1"/>
        </w:rPr>
        <w:t>Author</w:t>
      </w:r>
      <w:r>
        <w:rPr>
          <w:color w:val="000000" w:themeColor="text1"/>
        </w:rPr>
        <w:t>, 201</w:t>
      </w:r>
      <w:r w:rsidR="00B63D5C">
        <w:rPr>
          <w:color w:val="000000" w:themeColor="text1"/>
        </w:rPr>
        <w:t>9</w:t>
      </w:r>
      <w:r>
        <w:rPr>
          <w:color w:val="000000" w:themeColor="text1"/>
        </w:rPr>
        <w:t xml:space="preserve">) I asserted the value of </w:t>
      </w:r>
      <w:r w:rsidRPr="00D37711">
        <w:rPr>
          <w:i/>
          <w:color w:val="000000" w:themeColor="text1"/>
        </w:rPr>
        <w:t>reading</w:t>
      </w:r>
      <w:r>
        <w:rPr>
          <w:color w:val="000000" w:themeColor="text1"/>
        </w:rPr>
        <w:t xml:space="preserve"> as a strategy for improving one’s </w:t>
      </w:r>
      <w:r w:rsidR="00656F4E">
        <w:rPr>
          <w:color w:val="000000" w:themeColor="text1"/>
        </w:rPr>
        <w:t xml:space="preserve">oral and </w:t>
      </w:r>
      <w:r>
        <w:rPr>
          <w:color w:val="000000" w:themeColor="text1"/>
        </w:rPr>
        <w:t>writ</w:t>
      </w:r>
      <w:r w:rsidR="00656F4E">
        <w:rPr>
          <w:color w:val="000000" w:themeColor="text1"/>
        </w:rPr>
        <w:t>ten communication skills</w:t>
      </w:r>
      <w:r>
        <w:rPr>
          <w:color w:val="000000" w:themeColor="text1"/>
        </w:rPr>
        <w:t>, specifically through improved word choice and usage. In that article I demonstrated how my own recent reading spree led to the identification of words that could help readers of the article write better—</w:t>
      </w:r>
      <w:r w:rsidR="00E132FD">
        <w:rPr>
          <w:color w:val="000000" w:themeColor="text1"/>
        </w:rPr>
        <w:t>that is</w:t>
      </w:r>
      <w:r>
        <w:rPr>
          <w:color w:val="000000" w:themeColor="text1"/>
        </w:rPr>
        <w:t xml:space="preserve">, </w:t>
      </w:r>
      <w:r w:rsidR="00506BC4">
        <w:rPr>
          <w:color w:val="000000" w:themeColor="text1"/>
        </w:rPr>
        <w:t xml:space="preserve">to </w:t>
      </w:r>
      <w:r>
        <w:rPr>
          <w:color w:val="000000" w:themeColor="text1"/>
        </w:rPr>
        <w:t xml:space="preserve">write with power. In total, my reading identified 65 intriguing </w:t>
      </w:r>
      <w:r w:rsidR="00B17493">
        <w:rPr>
          <w:color w:val="000000" w:themeColor="text1"/>
        </w:rPr>
        <w:t xml:space="preserve">(and potentially powerful) </w:t>
      </w:r>
      <w:r>
        <w:rPr>
          <w:color w:val="000000" w:themeColor="text1"/>
        </w:rPr>
        <w:t xml:space="preserve">words. In my earlier article I presented, defined, and provided example uses of 25 of these words. In this </w:t>
      </w:r>
      <w:r w:rsidR="00644461">
        <w:rPr>
          <w:color w:val="000000" w:themeColor="text1"/>
        </w:rPr>
        <w:t>companion piece</w:t>
      </w:r>
      <w:r>
        <w:rPr>
          <w:color w:val="000000" w:themeColor="text1"/>
        </w:rPr>
        <w:t xml:space="preserve"> I present, define, and illustrate the proper use of each of the remaining 40 words. As was the case with the earlier article, I include in this article (as Appendices) three alternative quizzes for testing knowledge of words covered in the paper. Together, the two articles should be useful to accounting professionals</w:t>
      </w:r>
      <w:r w:rsidR="008B76E7">
        <w:rPr>
          <w:color w:val="000000" w:themeColor="text1"/>
        </w:rPr>
        <w:t xml:space="preserve"> (</w:t>
      </w:r>
      <w:r>
        <w:rPr>
          <w:color w:val="000000" w:themeColor="text1"/>
        </w:rPr>
        <w:t>educators, students</w:t>
      </w:r>
      <w:r w:rsidR="008B76E7">
        <w:rPr>
          <w:color w:val="000000" w:themeColor="text1"/>
        </w:rPr>
        <w:t>, and practitioners)</w:t>
      </w:r>
      <w:r>
        <w:rPr>
          <w:color w:val="000000" w:themeColor="text1"/>
        </w:rPr>
        <w:t xml:space="preserve"> who are interested in writing (and speaking) with greater power through improved word choice. T</w:t>
      </w:r>
      <w:r w:rsidR="00977196">
        <w:rPr>
          <w:color w:val="000000" w:themeColor="text1"/>
        </w:rPr>
        <w:t>ogether these articles</w:t>
      </w:r>
      <w:r>
        <w:rPr>
          <w:color w:val="000000" w:themeColor="text1"/>
        </w:rPr>
        <w:t xml:space="preserve"> reinforce the lesson of improving one’s </w:t>
      </w:r>
      <w:r w:rsidR="00B02680">
        <w:rPr>
          <w:color w:val="000000" w:themeColor="text1"/>
        </w:rPr>
        <w:t>commun</w:t>
      </w:r>
      <w:r w:rsidR="005E4385">
        <w:rPr>
          <w:color w:val="000000" w:themeColor="text1"/>
        </w:rPr>
        <w:t>ication skills</w:t>
      </w:r>
      <w:r>
        <w:rPr>
          <w:color w:val="000000" w:themeColor="text1"/>
        </w:rPr>
        <w:t xml:space="preserve"> through </w:t>
      </w:r>
      <w:r w:rsidRPr="00307D92">
        <w:rPr>
          <w:i/>
          <w:color w:val="000000" w:themeColor="text1"/>
        </w:rPr>
        <w:t>reading</w:t>
      </w:r>
      <w:r>
        <w:rPr>
          <w:color w:val="000000" w:themeColor="text1"/>
        </w:rPr>
        <w:t xml:space="preserve">. </w:t>
      </w:r>
    </w:p>
    <w:p w14:paraId="5A7EEEA9" w14:textId="77777777" w:rsidR="003A6CFD" w:rsidRDefault="003A6CFD" w:rsidP="000C234D">
      <w:pPr>
        <w:spacing w:after="0" w:line="276" w:lineRule="auto"/>
        <w:rPr>
          <w:color w:val="C00000"/>
        </w:rPr>
      </w:pPr>
    </w:p>
    <w:p w14:paraId="5296BC69" w14:textId="27443010" w:rsidR="003A6CFD" w:rsidRPr="00B07093" w:rsidRDefault="003A6CFD" w:rsidP="00B07093">
      <w:pPr>
        <w:spacing w:after="0" w:line="276" w:lineRule="auto"/>
        <w:ind w:left="1080" w:hanging="1080"/>
        <w:rPr>
          <w:color w:val="000000" w:themeColor="text1"/>
        </w:rPr>
      </w:pPr>
      <w:r w:rsidRPr="00C60FA0">
        <w:rPr>
          <w:i/>
          <w:color w:val="000000" w:themeColor="text1"/>
        </w:rPr>
        <w:t>Keywords</w:t>
      </w:r>
      <w:r w:rsidRPr="00C60FA0">
        <w:rPr>
          <w:color w:val="000000" w:themeColor="text1"/>
        </w:rPr>
        <w:t xml:space="preserve">: </w:t>
      </w:r>
      <w:r>
        <w:rPr>
          <w:color w:val="000000" w:themeColor="text1"/>
        </w:rPr>
        <w:t>writing; diction; word choice; communication skills; professional competencies; accounting education</w:t>
      </w:r>
      <w:r w:rsidR="0070113C">
        <w:rPr>
          <w:color w:val="000000" w:themeColor="text1"/>
        </w:rPr>
        <w:t>; reading</w:t>
      </w:r>
    </w:p>
    <w:p w14:paraId="7BC6DB03" w14:textId="77777777" w:rsidR="003A6CFD" w:rsidRPr="00EB3975" w:rsidRDefault="003A6CFD" w:rsidP="00EB3975">
      <w:r>
        <w:br w:type="page"/>
      </w:r>
    </w:p>
    <w:p w14:paraId="4493DC3C" w14:textId="1CD0A871" w:rsidR="00144C37" w:rsidRPr="00144C37" w:rsidRDefault="00144C37" w:rsidP="00144C37">
      <w:pPr>
        <w:jc w:val="center"/>
        <w:rPr>
          <w:b/>
          <w:bCs/>
        </w:rPr>
      </w:pPr>
      <w:r>
        <w:rPr>
          <w:b/>
          <w:bCs/>
        </w:rPr>
        <w:t>Communicating with Power</w:t>
      </w:r>
      <w:r w:rsidRPr="00B1411B">
        <w:rPr>
          <w:b/>
          <w:bCs/>
        </w:rPr>
        <w:t xml:space="preserve"> through Appropriate Word Choice</w:t>
      </w:r>
      <w:r>
        <w:rPr>
          <w:b/>
          <w:bCs/>
        </w:rPr>
        <w:t>—An Experienced-Based Example and Instructional Resource</w:t>
      </w:r>
      <w:r w:rsidRPr="00B1411B">
        <w:rPr>
          <w:b/>
          <w:bCs/>
        </w:rPr>
        <w:t xml:space="preserve">: Part </w:t>
      </w:r>
      <w:r>
        <w:rPr>
          <w:b/>
          <w:bCs/>
        </w:rPr>
        <w:t>Two</w:t>
      </w:r>
    </w:p>
    <w:p w14:paraId="16CCFE40" w14:textId="7ECE1F4D" w:rsidR="003A6CFD" w:rsidRDefault="003A6CFD" w:rsidP="00672080">
      <w:pPr>
        <w:spacing w:after="0" w:line="480" w:lineRule="auto"/>
        <w:ind w:firstLine="720"/>
        <w:rPr>
          <w:color w:val="000000" w:themeColor="text1"/>
        </w:rPr>
      </w:pPr>
      <w:r>
        <w:rPr>
          <w:color w:val="000000" w:themeColor="text1"/>
        </w:rPr>
        <w:t xml:space="preserve">It may sound counterintuitive that an effective strategy for improving one’s writing is to </w:t>
      </w:r>
      <w:r w:rsidRPr="006D6E0B">
        <w:rPr>
          <w:i/>
          <w:color w:val="000000" w:themeColor="text1"/>
        </w:rPr>
        <w:t>read</w:t>
      </w:r>
      <w:r>
        <w:rPr>
          <w:color w:val="000000" w:themeColor="text1"/>
        </w:rPr>
        <w:t xml:space="preserve"> more. As noted in </w:t>
      </w:r>
      <w:r w:rsidR="0070113C">
        <w:rPr>
          <w:color w:val="000000" w:themeColor="text1"/>
        </w:rPr>
        <w:t>Author</w:t>
      </w:r>
      <w:r>
        <w:rPr>
          <w:color w:val="000000" w:themeColor="text1"/>
        </w:rPr>
        <w:t xml:space="preserve"> (201</w:t>
      </w:r>
      <w:r w:rsidR="0070113C">
        <w:rPr>
          <w:color w:val="000000" w:themeColor="text1"/>
        </w:rPr>
        <w:t>9</w:t>
      </w:r>
      <w:r>
        <w:rPr>
          <w:color w:val="000000" w:themeColor="text1"/>
        </w:rPr>
        <w:t xml:space="preserve">), I decided to test this assertion by reading a variety of items, both business-related non-business-related, with the intention of identifying words, used by other writers, that I thought had both </w:t>
      </w:r>
      <w:r w:rsidRPr="00672080">
        <w:rPr>
          <w:i/>
          <w:color w:val="000000" w:themeColor="text1"/>
        </w:rPr>
        <w:t>energy</w:t>
      </w:r>
      <w:r>
        <w:rPr>
          <w:color w:val="000000" w:themeColor="text1"/>
        </w:rPr>
        <w:t xml:space="preserve"> and </w:t>
      </w:r>
      <w:r w:rsidRPr="00672080">
        <w:rPr>
          <w:i/>
          <w:color w:val="000000" w:themeColor="text1"/>
        </w:rPr>
        <w:t>precision</w:t>
      </w:r>
      <w:r>
        <w:rPr>
          <w:color w:val="000000" w:themeColor="text1"/>
        </w:rPr>
        <w:t>—words that could help me, and you, write with power.</w:t>
      </w:r>
      <w:r>
        <w:rPr>
          <w:rStyle w:val="FootnoteReference"/>
          <w:color w:val="000000" w:themeColor="text1"/>
        </w:rPr>
        <w:footnoteReference w:id="1"/>
      </w:r>
      <w:r>
        <w:rPr>
          <w:color w:val="000000" w:themeColor="text1"/>
        </w:rPr>
        <w:t xml:space="preserve"> In total, I identified from this reading spree 65 such words. In my earlier article (</w:t>
      </w:r>
      <w:r w:rsidR="0070113C">
        <w:rPr>
          <w:color w:val="000000" w:themeColor="text1"/>
        </w:rPr>
        <w:t>Author</w:t>
      </w:r>
      <w:r>
        <w:rPr>
          <w:color w:val="000000" w:themeColor="text1"/>
        </w:rPr>
        <w:t>, 201</w:t>
      </w:r>
      <w:r w:rsidR="0070113C">
        <w:rPr>
          <w:color w:val="000000" w:themeColor="text1"/>
        </w:rPr>
        <w:t>9</w:t>
      </w:r>
      <w:r>
        <w:rPr>
          <w:color w:val="000000" w:themeColor="text1"/>
        </w:rPr>
        <w:t>) I shared with readers a subset consisting of 25 words. In this article I share with readers the remaining set of 40 words.</w:t>
      </w:r>
      <w:r>
        <w:rPr>
          <w:rStyle w:val="FootnoteReference"/>
          <w:color w:val="000000" w:themeColor="text1"/>
        </w:rPr>
        <w:footnoteReference w:id="2"/>
      </w:r>
      <w:r>
        <w:rPr>
          <w:color w:val="000000" w:themeColor="text1"/>
        </w:rPr>
        <w:t xml:space="preserve"> In both cases, I include one or more definitions of each word (to expand your vocabulary) and one or more examples of how each word was used appropriately by authors referenced in footnote #1.</w:t>
      </w:r>
    </w:p>
    <w:p w14:paraId="51428FFA" w14:textId="77777777" w:rsidR="003A6CFD" w:rsidRPr="00075748" w:rsidRDefault="003A6CFD" w:rsidP="00CB2BA2">
      <w:pPr>
        <w:spacing w:after="0" w:line="480" w:lineRule="auto"/>
        <w:rPr>
          <w:b/>
        </w:rPr>
      </w:pPr>
      <w:r>
        <w:rPr>
          <w:b/>
        </w:rPr>
        <w:t>Writing With Power</w:t>
      </w:r>
      <w:r w:rsidRPr="00075748">
        <w:rPr>
          <w:b/>
        </w:rPr>
        <w:t>: Selected Word Choices</w:t>
      </w:r>
    </w:p>
    <w:p w14:paraId="019A428A" w14:textId="77777777" w:rsidR="003A6CFD" w:rsidRPr="00304160" w:rsidRDefault="003A6CFD" w:rsidP="00304160">
      <w:pPr>
        <w:spacing w:after="0" w:line="480" w:lineRule="auto"/>
        <w:ind w:firstLine="720"/>
        <w:rPr>
          <w:color w:val="000000" w:themeColor="text1"/>
        </w:rPr>
      </w:pPr>
      <w:r>
        <w:t xml:space="preserve">Below I present, in alphabetical order, each of the words listed in the table that appears at the top of Appendix A. </w:t>
      </w:r>
      <w:r w:rsidRPr="00285405">
        <w:t xml:space="preserve">Each of these words is accompanied by one or more definitions, followed by an example or two as to how (in my opinion) the author of the cited text used the word in question to write with </w:t>
      </w:r>
      <w:r w:rsidRPr="00285405">
        <w:rPr>
          <w:i/>
        </w:rPr>
        <w:t>energy</w:t>
      </w:r>
      <w:r w:rsidRPr="00285405">
        <w:t xml:space="preserve"> and </w:t>
      </w:r>
      <w:r w:rsidRPr="00285405">
        <w:rPr>
          <w:i/>
        </w:rPr>
        <w:t>precision</w:t>
      </w:r>
      <w:r w:rsidRPr="00285405">
        <w:t xml:space="preserve">. These examples are offered principally to stimulate your own thinking as to how you might use these words to </w:t>
      </w:r>
      <w:r>
        <w:t>write with greater power</w:t>
      </w:r>
      <w:r w:rsidRPr="00285405">
        <w:t>. As was the case with my earlier paper, the secondary objective</w:t>
      </w:r>
      <w:r>
        <w:t xml:space="preserve"> here</w:t>
      </w:r>
      <w:r w:rsidRPr="00285405">
        <w:t xml:space="preserve"> is to demonstrate the value of </w:t>
      </w:r>
      <w:r w:rsidRPr="00285405">
        <w:rPr>
          <w:i/>
        </w:rPr>
        <w:t>reading</w:t>
      </w:r>
      <w:r w:rsidRPr="00285405">
        <w:t xml:space="preserve"> in terms of the overall process of (or plan for) improving your own writing.</w:t>
      </w:r>
    </w:p>
    <w:p w14:paraId="15F75E02" w14:textId="77777777" w:rsidR="003A6CFD" w:rsidRDefault="003A6CFD" w:rsidP="00A5531B">
      <w:pPr>
        <w:spacing w:after="0" w:line="240" w:lineRule="auto"/>
        <w:ind w:left="720" w:right="720"/>
        <w:jc w:val="both"/>
      </w:pPr>
      <w:r w:rsidRPr="00F73DD2">
        <w:rPr>
          <w:i/>
        </w:rPr>
        <w:t>a</w:t>
      </w:r>
      <w:r>
        <w:rPr>
          <w:i/>
        </w:rPr>
        <w:t>ssiduous</w:t>
      </w:r>
      <w:r>
        <w:t xml:space="preserve"> (adj.) or </w:t>
      </w:r>
      <w:r w:rsidRPr="00EB68EC">
        <w:rPr>
          <w:i/>
        </w:rPr>
        <w:t>assiduously</w:t>
      </w:r>
      <w:r>
        <w:t xml:space="preserve"> (adv.): diligent; devoted or attentive; persistent or unremitting; showing great care, attention, and effort; hard working and persevering (e.g., an </w:t>
      </w:r>
      <w:r w:rsidRPr="002A6A1F">
        <w:rPr>
          <w:i/>
        </w:rPr>
        <w:t>assiduous</w:t>
      </w:r>
      <w:r>
        <w:t xml:space="preserve"> researcher or </w:t>
      </w:r>
      <w:r w:rsidRPr="008E3CFC">
        <w:rPr>
          <w:i/>
        </w:rPr>
        <w:t>assiduously</w:t>
      </w:r>
      <w:r>
        <w:t xml:space="preserve"> edited) </w:t>
      </w:r>
    </w:p>
    <w:p w14:paraId="4DDE3D35" w14:textId="77777777" w:rsidR="003A6CFD" w:rsidRDefault="003A6CFD" w:rsidP="006E2F39">
      <w:pPr>
        <w:spacing w:after="0" w:line="240" w:lineRule="auto"/>
        <w:ind w:left="720"/>
      </w:pPr>
    </w:p>
    <w:p w14:paraId="61DEEE5C" w14:textId="04C3C714" w:rsidR="003A6CFD" w:rsidRDefault="003A6CFD" w:rsidP="00304160">
      <w:pPr>
        <w:spacing w:after="0" w:line="480" w:lineRule="auto"/>
        <w:ind w:firstLine="720"/>
      </w:pPr>
      <w:r>
        <w:t xml:space="preserve">These words appear multiple times in the book by Ellis (2004). He characterizes (p. 10) the “constellation of aristocratic beliefs and presumptions” prevailing in the state of Virginia at the time as “the power of patronage” and “the </w:t>
      </w:r>
      <w:r w:rsidRPr="008C50EE">
        <w:rPr>
          <w:b/>
        </w:rPr>
        <w:t>assiduous</w:t>
      </w:r>
      <w:r>
        <w:t xml:space="preserve"> courting of the great.” Later in the book, Ellis (p. 165) notes that “despite (Washington’s) </w:t>
      </w:r>
      <w:r w:rsidRPr="008C50EE">
        <w:rPr>
          <w:b/>
        </w:rPr>
        <w:t>assiduous</w:t>
      </w:r>
      <w:r>
        <w:t xml:space="preserve"> attention to the most minute details of management, Mount Vernon made only marginal profit in the best years before the (Revolutionary) war…” The adverbial form of the word is used by Ellis (p. 262) in the following passage: “the core of (Washington’s) wealth had been acquired early in his life…to be sure, he had </w:t>
      </w:r>
      <w:r w:rsidRPr="00895060">
        <w:rPr>
          <w:b/>
        </w:rPr>
        <w:t>assiduously</w:t>
      </w:r>
      <w:r>
        <w:t xml:space="preserve"> protected and amplified his holdings throughout the later years.” </w:t>
      </w:r>
    </w:p>
    <w:p w14:paraId="65B8F366" w14:textId="4AFDE585" w:rsidR="008310D9" w:rsidRPr="008C50EE" w:rsidRDefault="002254BF" w:rsidP="00304160">
      <w:pPr>
        <w:spacing w:after="0" w:line="480" w:lineRule="auto"/>
        <w:ind w:firstLine="720"/>
      </w:pPr>
      <w:r>
        <w:t>The adverbial form of the</w:t>
      </w:r>
      <w:r w:rsidR="003B2ED6">
        <w:t xml:space="preserve"> word assiduous is </w:t>
      </w:r>
      <w:r w:rsidR="00F31F7A">
        <w:t xml:space="preserve">illustrated as well in the following </w:t>
      </w:r>
      <w:r w:rsidR="006124C9">
        <w:t xml:space="preserve">passage from an Opinion piece (“The Russians and the Dossier”) that appeared </w:t>
      </w:r>
      <w:r w:rsidR="006534A1">
        <w:t xml:space="preserve">in the April 26, 2019 edition of The Wall Street Journal (p. A13): “In describing the </w:t>
      </w:r>
      <w:r w:rsidR="00794273">
        <w:t>action of the Trump campaign fi</w:t>
      </w:r>
      <w:r w:rsidR="002917ED">
        <w:t xml:space="preserve">gures the FBI accused, </w:t>
      </w:r>
      <w:r w:rsidR="00404270">
        <w:t>the [Mueller] report</w:t>
      </w:r>
      <w:r w:rsidR="00B70547">
        <w:t xml:space="preserve"> </w:t>
      </w:r>
      <w:r w:rsidR="00B70547" w:rsidRPr="009C4571">
        <w:rPr>
          <w:b/>
          <w:bCs/>
        </w:rPr>
        <w:t>assiduously</w:t>
      </w:r>
      <w:r w:rsidR="00B70547">
        <w:t xml:space="preserve"> avoids any mention of the </w:t>
      </w:r>
      <w:r w:rsidR="00631EE7">
        <w:t>(Steele)</w:t>
      </w:r>
      <w:r w:rsidR="006E6F42">
        <w:t xml:space="preserve"> dossier </w:t>
      </w:r>
      <w:r w:rsidR="009C4571">
        <w:t xml:space="preserve">or its allegations.” </w:t>
      </w:r>
      <w:r w:rsidR="005F4D8B">
        <w:t xml:space="preserve">The sense of </w:t>
      </w:r>
      <w:r w:rsidR="008C3B00">
        <w:t>“</w:t>
      </w:r>
      <w:r w:rsidR="005F4D8B">
        <w:t>being diligent</w:t>
      </w:r>
      <w:r w:rsidR="008C3B00">
        <w:t>”</w:t>
      </w:r>
      <w:r w:rsidR="005F4D8B">
        <w:t xml:space="preserve"> or </w:t>
      </w:r>
      <w:r w:rsidR="008C3B00">
        <w:t>“</w:t>
      </w:r>
      <w:r w:rsidR="005F4D8B">
        <w:t>showing great care</w:t>
      </w:r>
      <w:r w:rsidR="008C3B00">
        <w:t>”</w:t>
      </w:r>
      <w:r w:rsidR="005F4D8B">
        <w:t xml:space="preserve"> is illustrated by the following quote</w:t>
      </w:r>
      <w:r w:rsidR="008C3B00">
        <w:t xml:space="preserve"> from a published review of the book Blue-Collar Conservatism by Timothy J. Lombardo (</w:t>
      </w:r>
      <w:r w:rsidR="00EA6EA3">
        <w:t xml:space="preserve">The Wall Street Journal, July 23, 2019, p. A13): “Mr. Lombardo is well-positioned to tell (his) story. He is not only a scholar and </w:t>
      </w:r>
      <w:r w:rsidR="00EA6EA3" w:rsidRPr="00D53262">
        <w:rPr>
          <w:b/>
          <w:bCs/>
        </w:rPr>
        <w:t>assiduous</w:t>
      </w:r>
      <w:r w:rsidR="00EA6EA3">
        <w:t xml:space="preserve"> researcher…but a native of South Philadelphia, the heavily Italian neighborhood where (former </w:t>
      </w:r>
      <w:r w:rsidR="00E960AB">
        <w:t xml:space="preserve">Philadelphia Mayor Frank) Rizzo </w:t>
      </w:r>
      <w:r w:rsidR="00D53262">
        <w:t xml:space="preserve">grew up.” </w:t>
      </w:r>
    </w:p>
    <w:p w14:paraId="406B2852" w14:textId="77777777" w:rsidR="003A6CFD" w:rsidRDefault="003A6CFD" w:rsidP="00A5531B">
      <w:pPr>
        <w:spacing w:after="0" w:line="240" w:lineRule="auto"/>
        <w:ind w:left="720" w:right="720"/>
        <w:jc w:val="both"/>
      </w:pPr>
      <w:r>
        <w:rPr>
          <w:i/>
        </w:rPr>
        <w:t>bemuse</w:t>
      </w:r>
      <w:r w:rsidRPr="004F600D">
        <w:rPr>
          <w:i/>
        </w:rPr>
        <w:t xml:space="preserve"> </w:t>
      </w:r>
      <w:r>
        <w:t>(v.): to stupefy or cause to be bewildered or confused; also, to preoccupy or to engross</w:t>
      </w:r>
    </w:p>
    <w:p w14:paraId="69F6B704" w14:textId="77777777" w:rsidR="003A6CFD" w:rsidRDefault="003A6CFD" w:rsidP="00E31208">
      <w:pPr>
        <w:spacing w:after="0" w:line="240" w:lineRule="auto"/>
        <w:ind w:left="720"/>
      </w:pPr>
    </w:p>
    <w:p w14:paraId="38D7FD81" w14:textId="2168C079" w:rsidR="003A6CFD" w:rsidRPr="0009272B" w:rsidRDefault="003A6CFD" w:rsidP="001A542F">
      <w:pPr>
        <w:spacing w:after="0" w:line="480" w:lineRule="auto"/>
        <w:ind w:firstLine="720"/>
      </w:pPr>
      <w:r>
        <w:t xml:space="preserve">The use of the verb </w:t>
      </w:r>
      <w:r w:rsidRPr="00E157BA">
        <w:rPr>
          <w:i/>
        </w:rPr>
        <w:t>bemuse</w:t>
      </w:r>
      <w:r>
        <w:t xml:space="preserve"> in the sense of causing confusion or bewilderment is illustrated by the following excerpt from Yagoda (2013, p. 148): “In a New York Times Magazine “On Language” column in 2010, Ben Zimmer described how Mike O’Connell, an American editor based in Japan, was </w:t>
      </w:r>
      <w:r w:rsidRPr="001A542F">
        <w:rPr>
          <w:b/>
        </w:rPr>
        <w:t>bemused</w:t>
      </w:r>
      <w:r>
        <w:t xml:space="preserve"> by an article in a local newspaper about the successful musical career of a young musician whose father had died in a 1985 Japan Airlines plane crash. Specifically, he was bothered by the headline—VIOLINIST LINKED TO JAL CRASH BLOSSOMS—which made him wonder, ‘What’s a crash blossom?’”</w:t>
      </w:r>
      <w:r w:rsidR="00821C24">
        <w:t xml:space="preserve"> </w:t>
      </w:r>
      <w:r w:rsidR="00D762C1">
        <w:t xml:space="preserve">The adjectival form of the word </w:t>
      </w:r>
      <w:r w:rsidR="00D762C1" w:rsidRPr="00376F07">
        <w:rPr>
          <w:i/>
          <w:iCs/>
        </w:rPr>
        <w:t>bemused</w:t>
      </w:r>
      <w:r w:rsidR="00D762C1">
        <w:t xml:space="preserve"> is illustrated by the following except from a piece by </w:t>
      </w:r>
      <w:r w:rsidR="00165025">
        <w:t>Valentina Pop</w:t>
      </w:r>
      <w:r w:rsidR="00101537">
        <w:t>,</w:t>
      </w:r>
      <w:r w:rsidR="00D762C1">
        <w:t xml:space="preserve"> </w:t>
      </w:r>
      <w:r w:rsidR="00525B50">
        <w:t>“A Chill Festival to Fire Up Voters Ahead of EU Elections</w:t>
      </w:r>
      <w:r w:rsidR="003D1DF4">
        <w:t>”</w:t>
      </w:r>
      <w:r w:rsidR="00525B50">
        <w:t xml:space="preserve"> </w:t>
      </w:r>
      <w:r w:rsidR="00D762C1">
        <w:t xml:space="preserve">that appeared in the </w:t>
      </w:r>
      <w:r w:rsidR="003D1DF4">
        <w:t>April 15, 2019</w:t>
      </w:r>
      <w:r w:rsidR="00D762C1">
        <w:t xml:space="preserve"> edition of The Wall Street Journal</w:t>
      </w:r>
      <w:r w:rsidR="000013A8">
        <w:t xml:space="preserve"> </w:t>
      </w:r>
      <w:r w:rsidR="004D208A">
        <w:t>and that dealt with</w:t>
      </w:r>
      <w:r w:rsidR="00255574">
        <w:t xml:space="preserve"> a recent EU-sponsored festival, Democracy Alive</w:t>
      </w:r>
      <w:r w:rsidR="002E341E">
        <w:t xml:space="preserve"> (p. A1)</w:t>
      </w:r>
      <w:r w:rsidR="00D762C1">
        <w:t xml:space="preserve">: </w:t>
      </w:r>
      <w:r w:rsidR="00AC1D1B">
        <w:t xml:space="preserve">“Other than a few </w:t>
      </w:r>
      <w:r w:rsidR="00AC1D1B" w:rsidRPr="00AC1D1B">
        <w:rPr>
          <w:b/>
          <w:bCs/>
        </w:rPr>
        <w:t>bemused</w:t>
      </w:r>
      <w:r w:rsidR="00AC1D1B">
        <w:t xml:space="preserve"> locals, most attendees (of the festival) were EU die-hards from the bloc’s capital of Brussels.” </w:t>
      </w:r>
    </w:p>
    <w:p w14:paraId="51250AAA" w14:textId="77777777" w:rsidR="003A6CFD" w:rsidRDefault="003A6CFD" w:rsidP="00107DB1">
      <w:pPr>
        <w:spacing w:after="0" w:line="240" w:lineRule="auto"/>
        <w:ind w:left="720" w:right="720"/>
        <w:jc w:val="both"/>
      </w:pPr>
      <w:r>
        <w:rPr>
          <w:i/>
        </w:rPr>
        <w:t>bucolic</w:t>
      </w:r>
      <w:r>
        <w:t xml:space="preserve"> (adj.): rustic; </w:t>
      </w:r>
      <w:r w:rsidRPr="009343FA">
        <w:t>of, relating to, or suggesting an idyllic rural life</w:t>
      </w:r>
      <w:r>
        <w:t xml:space="preserve">; </w:t>
      </w:r>
      <w:r w:rsidRPr="002F3D81">
        <w:t>people or things related to the country or to the country life</w:t>
      </w:r>
      <w:r>
        <w:t xml:space="preserve"> (e.g., </w:t>
      </w:r>
      <w:r w:rsidRPr="00931D54">
        <w:rPr>
          <w:i/>
        </w:rPr>
        <w:t>bucolic</w:t>
      </w:r>
      <w:r>
        <w:t xml:space="preserve"> fields, or a </w:t>
      </w:r>
      <w:r w:rsidRPr="00931D54">
        <w:rPr>
          <w:i/>
        </w:rPr>
        <w:t>bucolic</w:t>
      </w:r>
      <w:r>
        <w:t xml:space="preserve"> view) </w:t>
      </w:r>
    </w:p>
    <w:p w14:paraId="1516FC91" w14:textId="77777777" w:rsidR="003A6CFD" w:rsidRDefault="003A6CFD" w:rsidP="00410E50">
      <w:pPr>
        <w:spacing w:after="0" w:line="240" w:lineRule="auto"/>
        <w:ind w:left="720"/>
      </w:pPr>
    </w:p>
    <w:p w14:paraId="2DE4143A" w14:textId="77777777" w:rsidR="003A6CFD" w:rsidRPr="00410E50" w:rsidRDefault="003A6CFD" w:rsidP="00FD2E39">
      <w:pPr>
        <w:spacing w:after="0" w:line="480" w:lineRule="auto"/>
        <w:ind w:firstLine="720"/>
      </w:pPr>
      <w:r>
        <w:t>The notion of an idyllic rural life is aptly conveyed in the following passage from Ellis (2004, p. 191), which refers to President Washington’s transition out of public life: “Washington’s constant refrain about retiring to bucolic splendor beneath his vines and fig trees was, true enough, a formulaic refrain within the leadership class of the revolutionary generation, especially the Virginia dynasty.”</w:t>
      </w:r>
    </w:p>
    <w:p w14:paraId="21E8CED6" w14:textId="77777777" w:rsidR="003A6CFD" w:rsidRDefault="003A6CFD" w:rsidP="00597A6A">
      <w:pPr>
        <w:spacing w:after="0" w:line="240" w:lineRule="auto"/>
        <w:ind w:left="720" w:right="720"/>
        <w:jc w:val="both"/>
      </w:pPr>
      <w:r>
        <w:rPr>
          <w:i/>
        </w:rPr>
        <w:t>depredation</w:t>
      </w:r>
      <w:r>
        <w:t xml:space="preserve"> (n.): robbery; the act of preying upon, pillaging, or plundering (e.g., a brutal [or criminal] act of </w:t>
      </w:r>
      <w:r w:rsidRPr="000B2689">
        <w:rPr>
          <w:i/>
        </w:rPr>
        <w:t>depredation</w:t>
      </w:r>
      <w:r>
        <w:t>)</w:t>
      </w:r>
      <w:r>
        <w:rPr>
          <w:rStyle w:val="FootnoteReference"/>
        </w:rPr>
        <w:footnoteReference w:id="3"/>
      </w:r>
      <w:r>
        <w:t xml:space="preserve"> </w:t>
      </w:r>
    </w:p>
    <w:p w14:paraId="7B53B271" w14:textId="77777777" w:rsidR="003A6CFD" w:rsidRDefault="003A6CFD" w:rsidP="00597A6A">
      <w:pPr>
        <w:spacing w:after="0" w:line="240" w:lineRule="auto"/>
        <w:ind w:left="720" w:right="720"/>
        <w:jc w:val="both"/>
      </w:pPr>
    </w:p>
    <w:p w14:paraId="54F19CEC" w14:textId="3CC331F4" w:rsidR="003A6CFD" w:rsidRDefault="003A6CFD" w:rsidP="00107DB1">
      <w:pPr>
        <w:spacing w:after="0" w:line="480" w:lineRule="auto"/>
        <w:ind w:firstLine="720"/>
      </w:pPr>
      <w:r>
        <w:t xml:space="preserve">A </w:t>
      </w:r>
      <w:r w:rsidRPr="00B476C2">
        <w:rPr>
          <w:iCs/>
        </w:rPr>
        <w:t xml:space="preserve">Wall Street Journal </w:t>
      </w:r>
      <w:r>
        <w:t xml:space="preserve">Opinion piece that appeared in the May 16, 2018 issue (p. A16) expresses the view that “The head tax is merely the city council’s latest </w:t>
      </w:r>
      <w:r w:rsidRPr="007F3EB6">
        <w:rPr>
          <w:b/>
        </w:rPr>
        <w:t>depredation</w:t>
      </w:r>
      <w:r>
        <w:t xml:space="preserve"> against business.” </w:t>
      </w:r>
      <w:r w:rsidR="001C61E2">
        <w:t xml:space="preserve">The sense of </w:t>
      </w:r>
      <w:r w:rsidR="00740C99">
        <w:t xml:space="preserve">looting or pillaging for the word depredations is also illustrated by the following excerpt from </w:t>
      </w:r>
      <w:r w:rsidR="00FC5FE0">
        <w:t>“How to Weaponize and Existential Threat” (</w:t>
      </w:r>
      <w:r w:rsidR="00B7504C">
        <w:t xml:space="preserve">Joseph Epstein, The Wall Street Journal, </w:t>
      </w:r>
      <w:r w:rsidR="004452DF">
        <w:t>April 29, 2019, p. A13)</w:t>
      </w:r>
      <w:r w:rsidR="000D772C">
        <w:t>, short Opinion piece dealing with “guardians of the English language:” “</w:t>
      </w:r>
      <w:r w:rsidR="008E46D3">
        <w:t>And so it is with use guardians—such are the relentless</w:t>
      </w:r>
      <w:r w:rsidR="003B0D57">
        <w:t xml:space="preserve"> </w:t>
      </w:r>
      <w:r w:rsidR="003B0D57" w:rsidRPr="003B0D57">
        <w:rPr>
          <w:b/>
          <w:bCs/>
        </w:rPr>
        <w:t>depredations</w:t>
      </w:r>
      <w:r w:rsidR="003B0D57">
        <w:t xml:space="preserve"> upon the language that we are never out of work.” </w:t>
      </w:r>
    </w:p>
    <w:p w14:paraId="541DFDF2" w14:textId="77777777" w:rsidR="003A6CFD" w:rsidRDefault="003A6CFD" w:rsidP="00597A6A">
      <w:pPr>
        <w:spacing w:after="0" w:line="240" w:lineRule="auto"/>
        <w:ind w:left="720" w:right="720"/>
        <w:jc w:val="both"/>
      </w:pPr>
      <w:r w:rsidRPr="00BE3F36">
        <w:rPr>
          <w:i/>
        </w:rPr>
        <w:t>d</w:t>
      </w:r>
      <w:r>
        <w:rPr>
          <w:i/>
        </w:rPr>
        <w:t>esiccated</w:t>
      </w:r>
      <w:r>
        <w:t xml:space="preserve"> (adj.) (or, desiccate, v.): dehydrated; very dry; to eliminate moisture in something; wizened (e.g., </w:t>
      </w:r>
      <w:r w:rsidRPr="000B60D7">
        <w:rPr>
          <w:i/>
        </w:rPr>
        <w:t>desiccated</w:t>
      </w:r>
      <w:r>
        <w:t xml:space="preserve"> mummies, or </w:t>
      </w:r>
      <w:r w:rsidRPr="000B60D7">
        <w:rPr>
          <w:i/>
        </w:rPr>
        <w:t>desiccated</w:t>
      </w:r>
      <w:r>
        <w:t xml:space="preserve"> coconut); also, lacking spirit or animation (e.g., a </w:t>
      </w:r>
      <w:r w:rsidRPr="00826E5D">
        <w:rPr>
          <w:i/>
        </w:rPr>
        <w:t>desiccated</w:t>
      </w:r>
      <w:r>
        <w:t xml:space="preserve"> political campaign)</w:t>
      </w:r>
    </w:p>
    <w:p w14:paraId="1DA4228E" w14:textId="77777777" w:rsidR="003A6CFD" w:rsidRDefault="003A6CFD" w:rsidP="00597A6A">
      <w:pPr>
        <w:spacing w:after="0" w:line="240" w:lineRule="auto"/>
        <w:ind w:left="720" w:right="720"/>
        <w:jc w:val="both"/>
      </w:pPr>
    </w:p>
    <w:p w14:paraId="3CCE5BCE" w14:textId="77777777" w:rsidR="003A6CFD" w:rsidRDefault="003A6CFD" w:rsidP="007F3EB6">
      <w:pPr>
        <w:spacing w:after="0" w:line="480" w:lineRule="auto"/>
        <w:ind w:firstLine="720"/>
      </w:pPr>
      <w:r>
        <w:t>Zinsser (2006, pp. 25-26) exhorts the writer to “…be yourself when you write. Many old men still write with the zest they had in their twenties or thirties…other old writers ramble and repeat themselves; their style is a tip-off that they have turned into garrulous bores.</w:t>
      </w:r>
      <w:r>
        <w:rPr>
          <w:rStyle w:val="FootnoteReference"/>
        </w:rPr>
        <w:footnoteReference w:id="4"/>
      </w:r>
      <w:r>
        <w:t xml:space="preserve"> Many college students write as if they were </w:t>
      </w:r>
      <w:r w:rsidRPr="00C3269A">
        <w:rPr>
          <w:b/>
        </w:rPr>
        <w:t>desiccated</w:t>
      </w:r>
      <w:r>
        <w:t xml:space="preserve"> alumni 30 years out. Never say anything in writing that you wouldn’t comfortably say in conversation.” Here, the author is using the word desiccated in the sense of wrinkled, wizened, or withered. </w:t>
      </w:r>
    </w:p>
    <w:p w14:paraId="53A4CCD8" w14:textId="77777777" w:rsidR="003A6CFD" w:rsidRDefault="003A6CFD" w:rsidP="007F3EB6">
      <w:pPr>
        <w:spacing w:after="0" w:line="240" w:lineRule="auto"/>
        <w:ind w:left="720" w:right="720"/>
        <w:jc w:val="both"/>
      </w:pPr>
      <w:r>
        <w:rPr>
          <w:i/>
        </w:rPr>
        <w:t>dispassionate</w:t>
      </w:r>
      <w:r>
        <w:t xml:space="preserve"> (adj.): free from passion or bias; impartial (e.g., a </w:t>
      </w:r>
      <w:r w:rsidRPr="00500A31">
        <w:rPr>
          <w:i/>
        </w:rPr>
        <w:t>dispassionate</w:t>
      </w:r>
      <w:r>
        <w:t xml:space="preserve"> reporter); calm or unemotional (e.g., a </w:t>
      </w:r>
      <w:r w:rsidRPr="00153EB1">
        <w:rPr>
          <w:i/>
        </w:rPr>
        <w:t>dispassionate</w:t>
      </w:r>
      <w:r>
        <w:t xml:space="preserve"> tone of voice)</w:t>
      </w:r>
    </w:p>
    <w:p w14:paraId="74536098" w14:textId="77777777" w:rsidR="003A6CFD" w:rsidRDefault="003A6CFD" w:rsidP="00C3269A">
      <w:pPr>
        <w:spacing w:after="0" w:line="480" w:lineRule="auto"/>
        <w:ind w:firstLine="720"/>
      </w:pPr>
      <w:r>
        <w:t xml:space="preserve">In a section of his book dealing with the issue of the importance of revising to the overall writing process, Elbow (1998, p. 139) asserts: “Quick revising (one of several revising strategies that can be pursued by the writer) relies on a detached critical consciousness: you step out of your involvement with your writing and clean it up with </w:t>
      </w:r>
      <w:r w:rsidRPr="008B2C2D">
        <w:rPr>
          <w:b/>
        </w:rPr>
        <w:t>dispassionate</w:t>
      </w:r>
      <w:r>
        <w:t xml:space="preserve"> pragmatic eyes…”</w:t>
      </w:r>
    </w:p>
    <w:p w14:paraId="3DAD9729" w14:textId="77777777" w:rsidR="003A6CFD" w:rsidRDefault="003A6CFD" w:rsidP="00561552">
      <w:pPr>
        <w:spacing w:after="0" w:line="240" w:lineRule="auto"/>
        <w:ind w:left="720"/>
      </w:pPr>
      <w:r>
        <w:rPr>
          <w:i/>
        </w:rPr>
        <w:t xml:space="preserve">ephemeral </w:t>
      </w:r>
      <w:r>
        <w:t xml:space="preserve">(adj.): lasting only a very short time; short-lived; transitory (e.g., </w:t>
      </w:r>
      <w:r w:rsidRPr="005C2100">
        <w:rPr>
          <w:i/>
        </w:rPr>
        <w:t>ephemeral</w:t>
      </w:r>
      <w:r>
        <w:t xml:space="preserve"> pleasures, or </w:t>
      </w:r>
      <w:r w:rsidRPr="00907F40">
        <w:rPr>
          <w:i/>
        </w:rPr>
        <w:t>ephemeral</w:t>
      </w:r>
      <w:r>
        <w:t xml:space="preserve"> approval ratings)</w:t>
      </w:r>
    </w:p>
    <w:p w14:paraId="478CE81F" w14:textId="77777777" w:rsidR="003A6CFD" w:rsidRDefault="003A6CFD" w:rsidP="00561552">
      <w:pPr>
        <w:spacing w:after="0" w:line="240" w:lineRule="auto"/>
        <w:ind w:left="720"/>
      </w:pPr>
    </w:p>
    <w:p w14:paraId="03B1BA24" w14:textId="77777777" w:rsidR="003A6CFD" w:rsidRPr="001B1431" w:rsidRDefault="003A6CFD" w:rsidP="001B1431">
      <w:pPr>
        <w:spacing w:after="0" w:line="480" w:lineRule="auto"/>
        <w:ind w:firstLine="720"/>
      </w:pPr>
      <w:r>
        <w:t xml:space="preserve">The following statement from an Opinion piece in the </w:t>
      </w:r>
      <w:r w:rsidRPr="001B1431">
        <w:rPr>
          <w:i/>
        </w:rPr>
        <w:t>Wall Street Journal</w:t>
      </w:r>
      <w:r>
        <w:t xml:space="preserve"> (August 23, 2018, p. A16), titled “Trump and Quarterly Capitalism,” illustrates the proper use of the word </w:t>
      </w:r>
      <w:r w:rsidRPr="001B1431">
        <w:rPr>
          <w:i/>
        </w:rPr>
        <w:t>ephemeral</w:t>
      </w:r>
      <w:r>
        <w:t xml:space="preserve">: “The Business Roundtable in June urged corporations to drop quarterly earnings guidance because the results may reflect </w:t>
      </w:r>
      <w:r w:rsidRPr="001B1431">
        <w:rPr>
          <w:b/>
        </w:rPr>
        <w:t>ephemeral</w:t>
      </w:r>
      <w:r>
        <w:t xml:space="preserve"> factors and entice management to focus excessively on short-term profits or juice earnings be deferring spending.” </w:t>
      </w:r>
    </w:p>
    <w:p w14:paraId="543EB87D" w14:textId="77777777" w:rsidR="003A6CFD" w:rsidRDefault="003A6CFD" w:rsidP="00B24816">
      <w:pPr>
        <w:spacing w:after="0" w:line="240" w:lineRule="auto"/>
        <w:ind w:left="720"/>
      </w:pPr>
      <w:r>
        <w:rPr>
          <w:i/>
        </w:rPr>
        <w:t xml:space="preserve">emollient </w:t>
      </w:r>
      <w:r w:rsidRPr="00F930F7">
        <w:t>(adj.):</w:t>
      </w:r>
      <w:r>
        <w:rPr>
          <w:i/>
        </w:rPr>
        <w:t xml:space="preserve"> </w:t>
      </w:r>
      <w:r>
        <w:t xml:space="preserve">soothing; softening or relaxing; someone or something attempting to soothe (e.g., </w:t>
      </w:r>
      <w:r w:rsidRPr="00C94274">
        <w:rPr>
          <w:i/>
        </w:rPr>
        <w:t>emollient</w:t>
      </w:r>
      <w:r>
        <w:t xml:space="preserve"> lotions for the body); mollifying or making less harsh or abrasive (e.g., the </w:t>
      </w:r>
      <w:r w:rsidRPr="00471942">
        <w:rPr>
          <w:i/>
        </w:rPr>
        <w:t>emollient</w:t>
      </w:r>
      <w:r>
        <w:t xml:space="preserve"> approach of a diplomatic negotiator)</w:t>
      </w:r>
    </w:p>
    <w:p w14:paraId="05388335" w14:textId="77777777" w:rsidR="003A6CFD" w:rsidRDefault="003A6CFD" w:rsidP="00B24816">
      <w:pPr>
        <w:spacing w:after="0" w:line="240" w:lineRule="auto"/>
        <w:ind w:left="720"/>
      </w:pPr>
    </w:p>
    <w:p w14:paraId="640E3C07" w14:textId="77777777" w:rsidR="003A6CFD" w:rsidRDefault="003A6CFD" w:rsidP="00545BEB">
      <w:pPr>
        <w:spacing w:after="0" w:line="480" w:lineRule="auto"/>
        <w:ind w:firstLine="720"/>
      </w:pPr>
      <w:r>
        <w:t xml:space="preserve">The following excerpt from a book review (“‘Conservatism’ Review: Holding on to the Good Things,” by Richard Aldous, June 16-17, 2018, p. C7) illustrates the use of the </w:t>
      </w:r>
      <w:r w:rsidRPr="006B0C80">
        <w:rPr>
          <w:i/>
        </w:rPr>
        <w:t>emollient</w:t>
      </w:r>
      <w:r>
        <w:t xml:space="preserve"> in the sense of something that is less harsh or abrasive, or something that is soothing, pacifying, or conciliatory: “</w:t>
      </w:r>
      <w:r w:rsidRPr="006B0C80">
        <w:t>Mr. Scruton has a reputation as a somewhat feisty character—one of Britain’s most distinguished political philosophers but also something of an intellectual brawler, never shying away from a fight. </w:t>
      </w:r>
      <w:r>
        <w:t xml:space="preserve">In (his book) </w:t>
      </w:r>
      <w:r w:rsidRPr="00545BEB">
        <w:rPr>
          <w:i/>
        </w:rPr>
        <w:t>Conservatism</w:t>
      </w:r>
      <w:r>
        <w:t xml:space="preserve"> (the author, Roger Scruton) is at his most </w:t>
      </w:r>
      <w:r w:rsidRPr="00545BEB">
        <w:rPr>
          <w:b/>
        </w:rPr>
        <w:t>emollient</w:t>
      </w:r>
      <w:r>
        <w:t xml:space="preserve">, and the book is all the better for it.” </w:t>
      </w:r>
    </w:p>
    <w:p w14:paraId="1121C617" w14:textId="77777777" w:rsidR="003A6CFD" w:rsidRDefault="003A6CFD" w:rsidP="00237A27">
      <w:pPr>
        <w:spacing w:after="0" w:line="240" w:lineRule="auto"/>
        <w:ind w:left="720"/>
      </w:pPr>
      <w:r w:rsidRPr="003D3824">
        <w:rPr>
          <w:i/>
        </w:rPr>
        <w:t>exculpatory</w:t>
      </w:r>
      <w:r>
        <w:t xml:space="preserve"> (adj.): t</w:t>
      </w:r>
      <w:r w:rsidRPr="00237A27">
        <w:t>ending to clear someone, especially a suspect, of guilt or blame; exonerative</w:t>
      </w:r>
      <w:r>
        <w:t xml:space="preserve">; excusing or clearing of any wrongdoing (e.g., </w:t>
      </w:r>
      <w:r w:rsidRPr="00AA57F8">
        <w:rPr>
          <w:i/>
        </w:rPr>
        <w:t>exculpatory</w:t>
      </w:r>
      <w:r>
        <w:t xml:space="preserve"> evidence, </w:t>
      </w:r>
      <w:r w:rsidRPr="004F7C35">
        <w:rPr>
          <w:i/>
        </w:rPr>
        <w:t>exculpatory</w:t>
      </w:r>
      <w:r>
        <w:t xml:space="preserve"> statements, </w:t>
      </w:r>
      <w:r w:rsidRPr="004F7C35">
        <w:rPr>
          <w:i/>
        </w:rPr>
        <w:t>exculpatory</w:t>
      </w:r>
      <w:r>
        <w:t xml:space="preserve"> arguments) </w:t>
      </w:r>
    </w:p>
    <w:p w14:paraId="57B92942" w14:textId="77777777" w:rsidR="003A6CFD" w:rsidRDefault="003A6CFD" w:rsidP="00237A27">
      <w:pPr>
        <w:spacing w:after="0" w:line="240" w:lineRule="auto"/>
        <w:ind w:left="720"/>
      </w:pPr>
    </w:p>
    <w:p w14:paraId="7570BF10" w14:textId="77777777" w:rsidR="003A6CFD" w:rsidRDefault="003A6CFD" w:rsidP="00586EB6">
      <w:pPr>
        <w:spacing w:after="0" w:line="480" w:lineRule="auto"/>
        <w:ind w:firstLine="720"/>
      </w:pPr>
      <w:r>
        <w:t xml:space="preserve">An Opinion piece (“A Scarlett Title IX Letter”) in the </w:t>
      </w:r>
      <w:r w:rsidRPr="00586EB6">
        <w:rPr>
          <w:i/>
        </w:rPr>
        <w:t>Wall Street Journal</w:t>
      </w:r>
      <w:r>
        <w:t xml:space="preserve"> (May 8, 2018, p. A16) indicates that one party in the dispute under consideration “…may not get the chance to present </w:t>
      </w:r>
      <w:r w:rsidRPr="00586EB6">
        <w:rPr>
          <w:b/>
        </w:rPr>
        <w:t>exculpatory</w:t>
      </w:r>
      <w:r>
        <w:t xml:space="preserve"> evidence.” </w:t>
      </w:r>
    </w:p>
    <w:p w14:paraId="015EACD9" w14:textId="77777777" w:rsidR="003A6CFD" w:rsidRDefault="003A6CFD" w:rsidP="00957344">
      <w:pPr>
        <w:spacing w:after="0" w:line="240" w:lineRule="auto"/>
        <w:ind w:left="720" w:right="720"/>
        <w:jc w:val="both"/>
      </w:pPr>
      <w:r w:rsidRPr="00D72014">
        <w:rPr>
          <w:i/>
        </w:rPr>
        <w:t xml:space="preserve">felicitous </w:t>
      </w:r>
      <w:r>
        <w:t xml:space="preserve">(adj.): apt, well-suited for the occasion, most appropriate, well-timed (e.g., a </w:t>
      </w:r>
      <w:r w:rsidRPr="00BA0395">
        <w:rPr>
          <w:i/>
        </w:rPr>
        <w:t>felicitous</w:t>
      </w:r>
      <w:r>
        <w:t xml:space="preserve"> comparison); also, pleasant, marked by happiness or good fortune (e.g., a </w:t>
      </w:r>
      <w:r w:rsidRPr="00FA26B7">
        <w:rPr>
          <w:i/>
        </w:rPr>
        <w:t>felicitous</w:t>
      </w:r>
      <w:r>
        <w:t xml:space="preserve"> life); also, exhibiting an appropriate manner or style (e.g., a </w:t>
      </w:r>
      <w:r w:rsidRPr="00FA26B7">
        <w:rPr>
          <w:i/>
        </w:rPr>
        <w:t>felicitous</w:t>
      </w:r>
      <w:r>
        <w:t xml:space="preserve"> writer)</w:t>
      </w:r>
    </w:p>
    <w:p w14:paraId="2819A0D4" w14:textId="77777777" w:rsidR="003A6CFD" w:rsidRDefault="003A6CFD" w:rsidP="00237A27">
      <w:pPr>
        <w:spacing w:after="0" w:line="240" w:lineRule="auto"/>
        <w:ind w:left="720"/>
      </w:pPr>
    </w:p>
    <w:p w14:paraId="7A3BADFE" w14:textId="57E3175B" w:rsidR="003A6CFD" w:rsidRDefault="003A6CFD" w:rsidP="00427CA8">
      <w:pPr>
        <w:spacing w:after="0" w:line="480" w:lineRule="auto"/>
        <w:ind w:firstLine="720"/>
      </w:pPr>
      <w:r>
        <w:t xml:space="preserve">The notion of using </w:t>
      </w:r>
      <w:r w:rsidRPr="00427CA8">
        <w:rPr>
          <w:i/>
        </w:rPr>
        <w:t>felicitous</w:t>
      </w:r>
      <w:r>
        <w:t xml:space="preserve"> to mean </w:t>
      </w:r>
      <w:r w:rsidRPr="00427CA8">
        <w:rPr>
          <w:i/>
        </w:rPr>
        <w:t>apt</w:t>
      </w:r>
      <w:r>
        <w:t xml:space="preserve"> or </w:t>
      </w:r>
      <w:r w:rsidRPr="00427CA8">
        <w:rPr>
          <w:i/>
        </w:rPr>
        <w:t>exhibiting an appropriate manner</w:t>
      </w:r>
      <w:r>
        <w:t xml:space="preserve"> is illustrated by a passage from Yagoda (2013) dealing with the issue of confused word choices. He offers readers (p. 66) the following excerpts from actual student submissions: “The </w:t>
      </w:r>
      <w:r w:rsidRPr="00B9299F">
        <w:rPr>
          <w:i/>
        </w:rPr>
        <w:t>eminent</w:t>
      </w:r>
      <w:r>
        <w:t xml:space="preserve"> [instead of </w:t>
      </w:r>
      <w:r w:rsidRPr="00B9299F">
        <w:rPr>
          <w:i/>
        </w:rPr>
        <w:t>imminent</w:t>
      </w:r>
      <w:r>
        <w:t xml:space="preserve">] arrival of spring marks a time for flip-flops, volleyball, and compost,” and “People will say we are America and we </w:t>
      </w:r>
      <w:r w:rsidR="00E00115">
        <w:t>cannot</w:t>
      </w:r>
      <w:r>
        <w:t xml:space="preserve"> let our </w:t>
      </w:r>
      <w:r w:rsidRPr="00B9299F">
        <w:rPr>
          <w:i/>
        </w:rPr>
        <w:t>hollowed</w:t>
      </w:r>
      <w:r>
        <w:t xml:space="preserve"> [instead of </w:t>
      </w:r>
      <w:r w:rsidRPr="00B9299F">
        <w:rPr>
          <w:i/>
        </w:rPr>
        <w:t>hallowed</w:t>
      </w:r>
      <w:r>
        <w:t xml:space="preserve">] education system be mocked” (after the Virginia Tech shootings). (emphasis in original) Yagoda (p. 66) concludes that the students in question “made </w:t>
      </w:r>
      <w:r w:rsidRPr="00B9299F">
        <w:rPr>
          <w:b/>
        </w:rPr>
        <w:t>felicitous</w:t>
      </w:r>
      <w:r>
        <w:t xml:space="preserve"> plays on words that may even have been intentional (probably not).”</w:t>
      </w:r>
    </w:p>
    <w:p w14:paraId="5E8EF1D4" w14:textId="77777777" w:rsidR="003A6CFD" w:rsidRDefault="003A6CFD" w:rsidP="00957344">
      <w:pPr>
        <w:spacing w:after="0" w:line="240" w:lineRule="auto"/>
        <w:ind w:left="720" w:right="720"/>
        <w:jc w:val="both"/>
      </w:pPr>
      <w:r w:rsidRPr="008B28F2">
        <w:rPr>
          <w:i/>
        </w:rPr>
        <w:t>felicity</w:t>
      </w:r>
      <w:r>
        <w:t xml:space="preserve"> (and </w:t>
      </w:r>
      <w:r w:rsidRPr="008B28F2">
        <w:rPr>
          <w:i/>
        </w:rPr>
        <w:t>felicities</w:t>
      </w:r>
      <w:r>
        <w:t xml:space="preserve">) (n.): happiness or bliss (e.g., to be overcome with </w:t>
      </w:r>
      <w:r w:rsidRPr="00363C67">
        <w:rPr>
          <w:i/>
        </w:rPr>
        <w:t>felicity</w:t>
      </w:r>
      <w:r>
        <w:t>); also, a</w:t>
      </w:r>
      <w:r w:rsidRPr="00637D1C">
        <w:t>n appropriate and pleasing manner or style</w:t>
      </w:r>
      <w:r>
        <w:t xml:space="preserve">, or </w:t>
      </w:r>
      <w:r w:rsidRPr="009E55A3">
        <w:t>a quality of appropriate and pleasing expression in writing, speaking, painting, etc</w:t>
      </w:r>
      <w:r>
        <w:t xml:space="preserve">. (e.g., </w:t>
      </w:r>
      <w:r w:rsidRPr="0097023A">
        <w:rPr>
          <w:i/>
        </w:rPr>
        <w:t>felicity</w:t>
      </w:r>
      <w:r>
        <w:t xml:space="preserve"> of expression)</w:t>
      </w:r>
    </w:p>
    <w:p w14:paraId="2CE040B0" w14:textId="77777777" w:rsidR="003A6CFD" w:rsidRDefault="003A6CFD" w:rsidP="00756386">
      <w:pPr>
        <w:spacing w:after="0" w:line="240" w:lineRule="auto"/>
        <w:ind w:left="720"/>
      </w:pPr>
    </w:p>
    <w:p w14:paraId="321E5E47" w14:textId="77777777" w:rsidR="003A6CFD" w:rsidRDefault="003A6CFD" w:rsidP="000A7A7E">
      <w:pPr>
        <w:spacing w:after="0" w:line="480" w:lineRule="auto"/>
        <w:ind w:firstLine="720"/>
      </w:pPr>
      <w:r>
        <w:t xml:space="preserve">Ellis (2004) offers two examples of the proper use of the word </w:t>
      </w:r>
      <w:r w:rsidRPr="00951DBB">
        <w:rPr>
          <w:i/>
        </w:rPr>
        <w:t>felicity</w:t>
      </w:r>
      <w:r>
        <w:t xml:space="preserve"> in the sense of “an appropriate manner or style or appropriate and pleasing expression in writing.” The singular use of the noun appears in the following statement (p. 153): “Lear and Humphreys</w:t>
      </w:r>
      <w:r>
        <w:rPr>
          <w:rStyle w:val="FootnoteReference"/>
        </w:rPr>
        <w:footnoteReference w:id="5"/>
      </w:r>
      <w:r>
        <w:t xml:space="preserve"> could contribute the requisite </w:t>
      </w:r>
      <w:r w:rsidRPr="00951DBB">
        <w:rPr>
          <w:b/>
        </w:rPr>
        <w:t>felicity</w:t>
      </w:r>
      <w:r>
        <w:t xml:space="preserve"> to letters that were being sent to subsequent generations as much as to current correspondents.” The plural use of the noun appears in the following statement (p. 142): “(On March 15, 1783, Washington) spent the … day drafting, in his own hand, the most impressive speech he ever wrote. Beyond the verbal </w:t>
      </w:r>
      <w:r w:rsidRPr="003D47BA">
        <w:rPr>
          <w:b/>
        </w:rPr>
        <w:t>felicities</w:t>
      </w:r>
      <w:r>
        <w:t xml:space="preserve"> and classic cadences, the speech established a direct link between his own honor and reputation and the abiding goals of the American Revolution.” </w:t>
      </w:r>
    </w:p>
    <w:p w14:paraId="5213A86D" w14:textId="77777777" w:rsidR="003A6CFD" w:rsidRPr="009E55A3" w:rsidRDefault="003A6CFD" w:rsidP="00957344">
      <w:pPr>
        <w:spacing w:after="0" w:line="240" w:lineRule="auto"/>
        <w:ind w:left="720" w:right="720"/>
        <w:jc w:val="both"/>
      </w:pPr>
      <w:r w:rsidRPr="00737EFC">
        <w:rPr>
          <w:i/>
        </w:rPr>
        <w:t>floundered</w:t>
      </w:r>
      <w:r>
        <w:t xml:space="preserve"> (and </w:t>
      </w:r>
      <w:r w:rsidRPr="00737EFC">
        <w:rPr>
          <w:i/>
        </w:rPr>
        <w:t>floundering</w:t>
      </w:r>
      <w:r>
        <w:t xml:space="preserve">) (v.): to struggle clumsily or to move awkwardly as if mired (e.g., </w:t>
      </w:r>
      <w:r w:rsidRPr="00757C4A">
        <w:rPr>
          <w:i/>
        </w:rPr>
        <w:t>floundering</w:t>
      </w:r>
      <w:r>
        <w:t xml:space="preserve"> through the snow); or, to proceed in a stumbling or confused manner (e.g., the nervous student </w:t>
      </w:r>
      <w:r w:rsidRPr="00254176">
        <w:rPr>
          <w:i/>
        </w:rPr>
        <w:t>floundered</w:t>
      </w:r>
      <w:r>
        <w:t xml:space="preserve"> in his opening debate speech); or, to have a lot of difficulties or problems (our football team </w:t>
      </w:r>
      <w:r w:rsidRPr="004F4BE2">
        <w:rPr>
          <w:i/>
        </w:rPr>
        <w:t>floundered</w:t>
      </w:r>
      <w:r>
        <w:t xml:space="preserve"> during the first half of the season)</w:t>
      </w:r>
    </w:p>
    <w:p w14:paraId="5731473F" w14:textId="77777777" w:rsidR="003A6CFD" w:rsidRDefault="003A6CFD" w:rsidP="005C4676">
      <w:pPr>
        <w:spacing w:after="0" w:line="240" w:lineRule="auto"/>
      </w:pPr>
    </w:p>
    <w:p w14:paraId="18871A13" w14:textId="52E39283" w:rsidR="003A6CFD" w:rsidRDefault="00452596" w:rsidP="00957344">
      <w:pPr>
        <w:spacing w:after="0" w:line="480" w:lineRule="auto"/>
        <w:ind w:firstLine="720"/>
      </w:pPr>
      <w:r>
        <w:t>Three</w:t>
      </w:r>
      <w:r w:rsidR="003A6CFD">
        <w:t xml:space="preserve"> examples are offered to illustrate proper use of the verb </w:t>
      </w:r>
      <w:r w:rsidR="003A6CFD" w:rsidRPr="00B14CBE">
        <w:rPr>
          <w:i/>
        </w:rPr>
        <w:t>flounder</w:t>
      </w:r>
      <w:r w:rsidR="003A6CFD">
        <w:t xml:space="preserve">. The first of these is from an opinion piece titled </w:t>
      </w:r>
      <w:r w:rsidR="003A6CFD" w:rsidRPr="00E16793">
        <w:rPr>
          <w:i/>
        </w:rPr>
        <w:t>Happy Constitution Day, if you Can Keep It</w:t>
      </w:r>
      <w:r w:rsidR="003A6CFD">
        <w:t xml:space="preserve"> (</w:t>
      </w:r>
      <w:r w:rsidR="00480D80">
        <w:t xml:space="preserve">The </w:t>
      </w:r>
      <w:r w:rsidR="003A6CFD">
        <w:t xml:space="preserve">Wall Street Journal, September 17, 2018, p. A19). The author of this piece, Don Willet, notes: “Like most Philly crowds, the one surrounding Independence Hall 231 years ago Monday was amped. The infant nation was </w:t>
      </w:r>
      <w:r w:rsidR="003A6CFD" w:rsidRPr="00B14CBE">
        <w:rPr>
          <w:b/>
        </w:rPr>
        <w:t>floundering</w:t>
      </w:r>
      <w:r w:rsidR="003A6CFD">
        <w:t>. The United States were anything but” and “[a] constitutional reboot was crucial.”</w:t>
      </w:r>
      <w:r w:rsidR="00480D80">
        <w:t xml:space="preserve"> </w:t>
      </w:r>
      <w:r w:rsidR="00F76E34">
        <w:t xml:space="preserve">In similar fashion, writer Ben Cohen </w:t>
      </w:r>
      <w:r w:rsidR="00D2791E">
        <w:t xml:space="preserve">in a piece titled </w:t>
      </w:r>
      <w:r w:rsidR="00F76E34">
        <w:t xml:space="preserve">“How the Lakers Failed” </w:t>
      </w:r>
      <w:r w:rsidR="00D2791E">
        <w:t>(</w:t>
      </w:r>
      <w:r w:rsidR="00F76E34">
        <w:t xml:space="preserve">The Wall Street Journal, </w:t>
      </w:r>
      <w:r w:rsidR="00D2791E">
        <w:t xml:space="preserve">April 11, 2019, p. A14) </w:t>
      </w:r>
      <w:r w:rsidR="00AF7957">
        <w:t>“…then came a string of injuries</w:t>
      </w:r>
      <w:r w:rsidR="0082341C">
        <w:t xml:space="preserve"> (to starting players on the team)</w:t>
      </w:r>
      <w:r w:rsidR="00EF7F77">
        <w:t xml:space="preserve">…The </w:t>
      </w:r>
      <w:r w:rsidR="0003026E">
        <w:t xml:space="preserve">(Los Angeles) </w:t>
      </w:r>
      <w:r w:rsidR="00EF7F77">
        <w:t xml:space="preserve">Lakers </w:t>
      </w:r>
      <w:r w:rsidR="00EF7F77" w:rsidRPr="0003026E">
        <w:rPr>
          <w:b/>
          <w:bCs/>
        </w:rPr>
        <w:t>floundered</w:t>
      </w:r>
      <w:r w:rsidR="00EF7F77">
        <w:t xml:space="preserve"> </w:t>
      </w:r>
      <w:r w:rsidR="00AA1E1D">
        <w:t xml:space="preserve">in the longest absence </w:t>
      </w:r>
      <w:r w:rsidR="00E86FCA">
        <w:t>of [LeBron] Jame</w:t>
      </w:r>
      <w:r w:rsidR="0003026E">
        <w:t>s</w:t>
      </w:r>
      <w:r w:rsidR="00E86FCA">
        <w:t>’s</w:t>
      </w:r>
      <w:r w:rsidR="0003026E">
        <w:t xml:space="preserve"> career.” </w:t>
      </w:r>
    </w:p>
    <w:p w14:paraId="12000ABF" w14:textId="3F3983B3" w:rsidR="003A6CFD" w:rsidRDefault="003A6CFD" w:rsidP="00755A88">
      <w:pPr>
        <w:spacing w:after="0" w:line="480" w:lineRule="auto"/>
        <w:ind w:firstLine="720"/>
      </w:pPr>
      <w:r>
        <w:t xml:space="preserve">The </w:t>
      </w:r>
      <w:r w:rsidR="006F1BF7">
        <w:t>third</w:t>
      </w:r>
      <w:r>
        <w:t xml:space="preserve"> example is from the book by Ellis (2004). In the section of the book in which he talks about events (in 1775) surrounding the point where George Washington assumed command of the Continental army, Ellis notes (p. 72): “If the military campaign (against Great Britain) </w:t>
      </w:r>
      <w:r w:rsidRPr="001F7DEA">
        <w:rPr>
          <w:b/>
        </w:rPr>
        <w:t>floundered</w:t>
      </w:r>
      <w:r>
        <w:t xml:space="preserve"> at the start, and he was able to avoid capture, [lands on the Great Kanawha] is the place to which he would flee, taking with him as many troops as he could salvage, holding out as a  guerrilla band in wilderness terrain he knew so well and that  no British army could conquer.”</w:t>
      </w:r>
      <w:r>
        <w:rPr>
          <w:rStyle w:val="FootnoteReference"/>
        </w:rPr>
        <w:footnoteReference w:id="6"/>
      </w:r>
    </w:p>
    <w:p w14:paraId="26A8EB93" w14:textId="77777777" w:rsidR="003A6CFD" w:rsidRDefault="003A6CFD" w:rsidP="00957344">
      <w:pPr>
        <w:spacing w:after="0" w:line="240" w:lineRule="auto"/>
        <w:ind w:left="720" w:right="720"/>
        <w:jc w:val="both"/>
      </w:pPr>
      <w:r w:rsidRPr="00B35067">
        <w:rPr>
          <w:i/>
        </w:rPr>
        <w:t>imbroglio</w:t>
      </w:r>
      <w:r>
        <w:t xml:space="preserve"> (n.): a confused state of affairs; a complex mess or misunderstanding (e.g., a legal imbroglio); a complex dispute or argument (e.g.,</w:t>
      </w:r>
      <w:r>
        <w:rPr>
          <w:i/>
        </w:rPr>
        <w:t xml:space="preserve"> </w:t>
      </w:r>
      <w:r>
        <w:t xml:space="preserve">refusing to get entangled in the Jackson-Calhoun </w:t>
      </w:r>
      <w:r w:rsidRPr="00D450B5">
        <w:rPr>
          <w:i/>
        </w:rPr>
        <w:t>imbroglio</w:t>
      </w:r>
      <w:r>
        <w:t>)</w:t>
      </w:r>
    </w:p>
    <w:p w14:paraId="396223FE" w14:textId="77777777" w:rsidR="003A6CFD" w:rsidRDefault="003A6CFD" w:rsidP="00237A27">
      <w:pPr>
        <w:spacing w:after="0" w:line="240" w:lineRule="auto"/>
        <w:ind w:left="720"/>
      </w:pPr>
    </w:p>
    <w:p w14:paraId="050BACF4" w14:textId="77777777" w:rsidR="003A6CFD" w:rsidRDefault="003A6CFD" w:rsidP="00D60470">
      <w:pPr>
        <w:spacing w:after="0" w:line="480" w:lineRule="auto"/>
        <w:ind w:firstLine="720"/>
      </w:pPr>
      <w:r>
        <w:t>The notion of the word imbroglio in the sense of “complex dispute or argument” is illustrated by a discussion in Ellis (2004) regarding what has come to be known as the Jay Treaty. In 1794, President Washington dispatched chief justice John Jay to London to negotiate a treaty with the British (one that, among other things, would remove British troops from the northwestern frontier of America). The terms of the treaty ultimately negotiated by Jay were controversial and led to passionate, intractable, positions by opposing camps.</w:t>
      </w:r>
      <w:r>
        <w:rPr>
          <w:rStyle w:val="FootnoteReference"/>
        </w:rPr>
        <w:footnoteReference w:id="7"/>
      </w:r>
      <w:r>
        <w:t xml:space="preserve"> In describing events surrounding the preparation of Washington’s Farewell Address (in 1796), Ellis (2004, p. 232) states: “By (this time), Washington had already asked … (Alexander) Hamilton to draft what came to be called the Farewell Address. Hamilton had left the cabinet more than a year earlier but had remained Washington’s chief advisor throughout the Jay Treaty </w:t>
      </w:r>
      <w:r w:rsidRPr="00D60470">
        <w:rPr>
          <w:b/>
        </w:rPr>
        <w:t>imbroglio</w:t>
      </w:r>
      <w:r>
        <w:t xml:space="preserve">.” </w:t>
      </w:r>
    </w:p>
    <w:p w14:paraId="2BF6D2C6" w14:textId="77777777" w:rsidR="003A6CFD" w:rsidRDefault="003A6CFD" w:rsidP="00D8734B">
      <w:pPr>
        <w:spacing w:after="0" w:line="240" w:lineRule="auto"/>
        <w:ind w:left="720" w:right="720"/>
        <w:jc w:val="both"/>
      </w:pPr>
      <w:r w:rsidRPr="00C4266D">
        <w:rPr>
          <w:i/>
        </w:rPr>
        <w:t>imperious</w:t>
      </w:r>
      <w:r>
        <w:t xml:space="preserve"> (adj.): arrogant, domineering, overbearing, or demanding (particularly without cause) (e.g., the </w:t>
      </w:r>
      <w:r w:rsidRPr="00A12960">
        <w:rPr>
          <w:i/>
        </w:rPr>
        <w:t>imperious</w:t>
      </w:r>
      <w:r>
        <w:t xml:space="preserve"> manner of our newly hired director); authoritative, urgent or imperative (e.g., an </w:t>
      </w:r>
      <w:r w:rsidRPr="007E6101">
        <w:rPr>
          <w:i/>
        </w:rPr>
        <w:t>imperious</w:t>
      </w:r>
      <w:r>
        <w:t xml:space="preserve"> necessity)</w:t>
      </w:r>
    </w:p>
    <w:p w14:paraId="3700D05E" w14:textId="77777777" w:rsidR="003A6CFD" w:rsidRDefault="003A6CFD" w:rsidP="00237A27">
      <w:pPr>
        <w:spacing w:after="0" w:line="240" w:lineRule="auto"/>
        <w:ind w:left="720"/>
      </w:pPr>
    </w:p>
    <w:p w14:paraId="35468934" w14:textId="77777777" w:rsidR="003A6CFD" w:rsidRDefault="003A6CFD" w:rsidP="00D60470">
      <w:pPr>
        <w:spacing w:after="0" w:line="480" w:lineRule="auto"/>
        <w:ind w:firstLine="720"/>
      </w:pPr>
      <w:r>
        <w:t xml:space="preserve">Appropriate use of the word </w:t>
      </w:r>
      <w:r w:rsidRPr="00482FEA">
        <w:rPr>
          <w:i/>
        </w:rPr>
        <w:t>imperious</w:t>
      </w:r>
      <w:r>
        <w:t xml:space="preserve"> in the first sense above is illustrated by a passage from Ellis (2004) regarding events that occurred subsequent to the imposition, and then repeal, of the Stamp Act.</w:t>
      </w:r>
      <w:r>
        <w:rPr>
          <w:rStyle w:val="FootnoteReference"/>
        </w:rPr>
        <w:footnoteReference w:id="8"/>
      </w:r>
      <w:r>
        <w:t xml:space="preserve"> Here, Ellis (p. 60) quotes Washington as saying that, if “the Lordly masters in Great Britain persisted in their </w:t>
      </w:r>
      <w:r w:rsidRPr="00DB71E3">
        <w:rPr>
          <w:b/>
        </w:rPr>
        <w:t>imperious</w:t>
      </w:r>
      <w:r>
        <w:t xml:space="preserve"> policies,” then the two sides (America and Great Britain) were on a collision course that could only end in war. </w:t>
      </w:r>
    </w:p>
    <w:p w14:paraId="6E0A6EAC" w14:textId="77777777" w:rsidR="003A6CFD" w:rsidRDefault="003A6CFD" w:rsidP="004126AA">
      <w:pPr>
        <w:spacing w:after="0" w:line="480" w:lineRule="auto"/>
        <w:ind w:firstLine="720"/>
      </w:pPr>
      <w:r>
        <w:t xml:space="preserve">Appropriate use of the word </w:t>
      </w:r>
      <w:r w:rsidRPr="004126AA">
        <w:rPr>
          <w:i/>
        </w:rPr>
        <w:t>imperious</w:t>
      </w:r>
      <w:r>
        <w:t xml:space="preserve"> in the second sense listed above (urgent or authoritative) is illustrated in a passage related to the section of George Washington’s will that dealt with the disposition (i.e., emancipation) of slaves he “owned.” In this regard, Ellis (2004, p. 264) notes: “…the quite </w:t>
      </w:r>
      <w:r w:rsidRPr="004126AA">
        <w:rPr>
          <w:b/>
        </w:rPr>
        <w:t>imperious</w:t>
      </w:r>
      <w:r>
        <w:t xml:space="preserve"> language he (Washington) used in ordering his executors to carry out his commands suggest that he anticipated resistance from Martha’s side of the family, perhaps an attempt to defy his will by selling off his slaves after he died…he wanted to make sure he closed that loophole.” </w:t>
      </w:r>
    </w:p>
    <w:p w14:paraId="2144B412" w14:textId="0016DE45" w:rsidR="003A6CFD" w:rsidRDefault="003A6CFD" w:rsidP="00237A27">
      <w:pPr>
        <w:spacing w:after="0" w:line="240" w:lineRule="auto"/>
        <w:ind w:left="720"/>
      </w:pPr>
      <w:r w:rsidRPr="00C80EA8">
        <w:rPr>
          <w:i/>
        </w:rPr>
        <w:t>implacable</w:t>
      </w:r>
      <w:r>
        <w:t xml:space="preserve"> (adj.)</w:t>
      </w:r>
      <w:r w:rsidR="00E619E8">
        <w:t xml:space="preserve"> or </w:t>
      </w:r>
      <w:r w:rsidR="00E619E8" w:rsidRPr="00905A54">
        <w:rPr>
          <w:i/>
          <w:iCs/>
        </w:rPr>
        <w:t>implacably</w:t>
      </w:r>
      <w:r w:rsidR="00E619E8">
        <w:t xml:space="preserve"> (adv.)</w:t>
      </w:r>
      <w:r>
        <w:t xml:space="preserve">: something that (or someone who) cannot be appeased or satisfied; not to be mollified (e.g., an </w:t>
      </w:r>
      <w:r w:rsidRPr="007923BF">
        <w:rPr>
          <w:i/>
        </w:rPr>
        <w:t>implacable</w:t>
      </w:r>
      <w:r>
        <w:t xml:space="preserve"> adversary); also, unbending (e.g., the challenge of confronting an </w:t>
      </w:r>
      <w:r w:rsidRPr="00C076A2">
        <w:rPr>
          <w:i/>
        </w:rPr>
        <w:t>implacable</w:t>
      </w:r>
      <w:r>
        <w:t xml:space="preserve"> bureaucracy); also, merciless or cruel </w:t>
      </w:r>
    </w:p>
    <w:p w14:paraId="63BCEC7B" w14:textId="77777777" w:rsidR="003A6CFD" w:rsidRDefault="003A6CFD" w:rsidP="00237A27">
      <w:pPr>
        <w:spacing w:after="0" w:line="240" w:lineRule="auto"/>
        <w:ind w:left="720"/>
      </w:pPr>
    </w:p>
    <w:p w14:paraId="61C911A2" w14:textId="77777777" w:rsidR="003A6CFD" w:rsidRDefault="003A6CFD" w:rsidP="00063DCA">
      <w:pPr>
        <w:spacing w:after="0" w:line="480" w:lineRule="auto"/>
        <w:ind w:left="-90" w:firstLine="810"/>
      </w:pPr>
      <w:r>
        <w:t xml:space="preserve">The use of </w:t>
      </w:r>
      <w:r w:rsidRPr="004E42FD">
        <w:rPr>
          <w:i/>
        </w:rPr>
        <w:t>implacable</w:t>
      </w:r>
      <w:r>
        <w:t xml:space="preserve"> in the sense of merciless or cruel, is illustrated by the following statement from Elbow (1998, p. 20): “The essential human act at the heart of writing is the act of giving. There’s something </w:t>
      </w:r>
      <w:r w:rsidRPr="004E42FD">
        <w:rPr>
          <w:b/>
        </w:rPr>
        <w:t>implacable</w:t>
      </w:r>
      <w:r>
        <w:t xml:space="preserve"> and irreducible about it: handing something to someone because you want her to have it; not asking for anything in return; and if it is a gift of yourself…risking that she won’t like it or even accept it.” (emphasis in original) As well, this meaning of is conveyed in the following excerpt from an Opinion piece by Daniel Henninger that appeared in the September 20, 2018 edition of </w:t>
      </w:r>
      <w:r w:rsidRPr="00F54BE8">
        <w:rPr>
          <w:iCs/>
        </w:rPr>
        <w:t xml:space="preserve">The Wall Street Journal </w:t>
      </w:r>
      <w:r>
        <w:t xml:space="preserve">(p. A13): “The Democrats’ broader strategy is…win the senate by convincing suburban women that Republicans are </w:t>
      </w:r>
      <w:r w:rsidRPr="007018C6">
        <w:rPr>
          <w:b/>
        </w:rPr>
        <w:t>implacably</w:t>
      </w:r>
      <w:r>
        <w:t xml:space="preserve"> hostile to them…”</w:t>
      </w:r>
    </w:p>
    <w:p w14:paraId="79B663B7" w14:textId="17BD4B55" w:rsidR="003A6CFD" w:rsidRDefault="003A6CFD" w:rsidP="00063DCA">
      <w:pPr>
        <w:spacing w:after="0" w:line="480" w:lineRule="auto"/>
        <w:ind w:left="-90" w:firstLine="810"/>
      </w:pPr>
      <w:r>
        <w:t xml:space="preserve">The use of the adverbial form of the word </w:t>
      </w:r>
      <w:r w:rsidRPr="007018C6">
        <w:rPr>
          <w:i/>
        </w:rPr>
        <w:t>implacable</w:t>
      </w:r>
      <w:r>
        <w:t xml:space="preserve">, in the sense of unbending, is illustrated by the following excerpt from a piece by David B. Rivkin, Jr. and Andrew M. Grossman, “Kavanaugh and the Ginsburg Standard,” which appeared in the September 4, 2018 issue of </w:t>
      </w:r>
      <w:r w:rsidRPr="00D408AD">
        <w:rPr>
          <w:iCs/>
        </w:rPr>
        <w:t>The Wall Street Journal</w:t>
      </w:r>
      <w:r>
        <w:t xml:space="preserve"> (p. A17): “Litigants are entitled to a ‘fair trial in a fair tribunal,’ including a judge who is impartial and whose mind is no </w:t>
      </w:r>
      <w:r w:rsidRPr="00063DCA">
        <w:rPr>
          <w:b/>
        </w:rPr>
        <w:t>implacably</w:t>
      </w:r>
      <w:r>
        <w:t xml:space="preserve"> closed to persuasion.” </w:t>
      </w:r>
    </w:p>
    <w:p w14:paraId="651C6AF3" w14:textId="77777777" w:rsidR="003A6CFD" w:rsidRDefault="003A6CFD" w:rsidP="002127F5">
      <w:pPr>
        <w:spacing w:after="0" w:line="240" w:lineRule="auto"/>
        <w:ind w:left="720" w:right="720"/>
        <w:jc w:val="both"/>
      </w:pPr>
      <w:r w:rsidRPr="00C70B33">
        <w:rPr>
          <w:i/>
        </w:rPr>
        <w:t>inchoate</w:t>
      </w:r>
      <w:r>
        <w:t xml:space="preserve"> (adj.): in an early or rudimentary stage; incipient (e.g., pressures facing the </w:t>
      </w:r>
      <w:r w:rsidRPr="00C16756">
        <w:rPr>
          <w:i/>
        </w:rPr>
        <w:t>inchoate</w:t>
      </w:r>
      <w:r>
        <w:t xml:space="preserve"> government); imperfectly formed or developed (e.g., the ability to transform </w:t>
      </w:r>
      <w:r w:rsidRPr="00F1208B">
        <w:rPr>
          <w:i/>
        </w:rPr>
        <w:t>inchoate</w:t>
      </w:r>
      <w:r>
        <w:t xml:space="preserve"> rage into an eloquent diatribe); lacking order, form, or coherence (an </w:t>
      </w:r>
      <w:r w:rsidRPr="005D1990">
        <w:rPr>
          <w:i/>
        </w:rPr>
        <w:t>inchoate</w:t>
      </w:r>
      <w:r>
        <w:t xml:space="preserve"> argument set forth by the mayor)</w:t>
      </w:r>
    </w:p>
    <w:p w14:paraId="0E3FD5B4" w14:textId="77777777" w:rsidR="003A6CFD" w:rsidRDefault="003A6CFD" w:rsidP="00237A27">
      <w:pPr>
        <w:spacing w:after="0" w:line="240" w:lineRule="auto"/>
        <w:ind w:left="720"/>
      </w:pPr>
    </w:p>
    <w:p w14:paraId="41F623AC" w14:textId="2DEE80F8" w:rsidR="003A6CFD" w:rsidRDefault="003A6CFD" w:rsidP="009658E8">
      <w:pPr>
        <w:spacing w:after="0" w:line="480" w:lineRule="auto"/>
        <w:ind w:firstLine="720"/>
      </w:pPr>
      <w:r>
        <w:t xml:space="preserve">Elbow (1998) discusses the importance to the communication process of “feeling,” or what he calls “felt sense.” The notion of the word </w:t>
      </w:r>
      <w:r w:rsidRPr="009658E8">
        <w:rPr>
          <w:i/>
        </w:rPr>
        <w:t>inchoate</w:t>
      </w:r>
      <w:r>
        <w:t xml:space="preserve"> to mean “in an early or rudimentary stage” is evident in the following passage (p. xvi): “…what I and others have learned from (the philosopher Eugene Gendlin) is how to make more room (in one’s writing) for felt sense. As Gendlin points out, people often experience meaning at a nonverbal and even </w:t>
      </w:r>
      <w:r w:rsidRPr="00BE57A3">
        <w:rPr>
          <w:b/>
          <w:bCs/>
        </w:rPr>
        <w:t>inchoate</w:t>
      </w:r>
      <w:r>
        <w:t xml:space="preserve"> level. But he (Gendlin) lays out a process that is remarkably helpful in finding words for what we sense but cannot yet express…” </w:t>
      </w:r>
      <w:r w:rsidR="00125B84">
        <w:t xml:space="preserve">Similarly, </w:t>
      </w:r>
      <w:r w:rsidR="001644A6">
        <w:t xml:space="preserve">critic Terry Teachout, in his review of the film “Double Indemnity” (The Wall Street Journal, August 13, 2019, p. A13) muses: “Fred MacMurray, who would reinvent himself </w:t>
      </w:r>
      <w:r w:rsidR="00CD578A">
        <w:t xml:space="preserve">years later as the bland sitcom dad of ‘My Three Sons,’ plays </w:t>
      </w:r>
      <w:r w:rsidR="00D37040">
        <w:t xml:space="preserve">Walter </w:t>
      </w:r>
      <w:r w:rsidR="00CD578A">
        <w:t>Ne</w:t>
      </w:r>
      <w:r w:rsidR="000C46CB">
        <w:t>ff</w:t>
      </w:r>
      <w:r w:rsidR="00A973DD">
        <w:t xml:space="preserve"> (a restless insurance salesman</w:t>
      </w:r>
      <w:r w:rsidR="000E148A">
        <w:t xml:space="preserve"> who helps </w:t>
      </w:r>
      <w:r w:rsidR="00D86BF8">
        <w:t xml:space="preserve">a frustrated housewife </w:t>
      </w:r>
      <w:r w:rsidR="00B56B93">
        <w:t>murder her husband</w:t>
      </w:r>
      <w:r w:rsidR="00A973DD">
        <w:t xml:space="preserve">) with a cheerful snappiness that barely conceals his </w:t>
      </w:r>
      <w:r w:rsidR="00A973DD" w:rsidRPr="001D2ED6">
        <w:rPr>
          <w:b/>
          <w:bCs/>
        </w:rPr>
        <w:t>inchoate</w:t>
      </w:r>
      <w:r w:rsidR="00A973DD">
        <w:t xml:space="preserve"> longing to break free</w:t>
      </w:r>
      <w:r w:rsidR="00804255">
        <w:t xml:space="preserve"> from the iron </w:t>
      </w:r>
      <w:r w:rsidR="00BA6476">
        <w:t xml:space="preserve">shackles of respectability.” </w:t>
      </w:r>
    </w:p>
    <w:p w14:paraId="1AC349B0" w14:textId="77777777" w:rsidR="003A6CFD" w:rsidRDefault="003A6CFD" w:rsidP="002127F5">
      <w:pPr>
        <w:spacing w:after="0" w:line="240" w:lineRule="auto"/>
        <w:ind w:left="720" w:right="720"/>
        <w:jc w:val="both"/>
      </w:pPr>
      <w:r w:rsidRPr="00DC2141">
        <w:rPr>
          <w:i/>
        </w:rPr>
        <w:t>incipient</w:t>
      </w:r>
      <w:r>
        <w:t xml:space="preserve"> (adj.): just beginning to appear or come into existence; in an initial stage; nascent (e.g., an </w:t>
      </w:r>
      <w:r w:rsidRPr="00992533">
        <w:rPr>
          <w:i/>
        </w:rPr>
        <w:t>incipient</w:t>
      </w:r>
      <w:r>
        <w:t xml:space="preserve"> tumor, an </w:t>
      </w:r>
      <w:r w:rsidRPr="00992533">
        <w:rPr>
          <w:i/>
        </w:rPr>
        <w:t>incipient</w:t>
      </w:r>
      <w:r>
        <w:t xml:space="preserve"> personnel problem, or an </w:t>
      </w:r>
      <w:r w:rsidRPr="00D65F93">
        <w:rPr>
          <w:i/>
        </w:rPr>
        <w:t>incipient</w:t>
      </w:r>
      <w:r>
        <w:t xml:space="preserve"> political campaign)</w:t>
      </w:r>
    </w:p>
    <w:p w14:paraId="50EEB45C" w14:textId="77777777" w:rsidR="003A6CFD" w:rsidRDefault="003A6CFD" w:rsidP="00237A27">
      <w:pPr>
        <w:spacing w:after="0" w:line="240" w:lineRule="auto"/>
        <w:ind w:left="720"/>
      </w:pPr>
    </w:p>
    <w:p w14:paraId="708A1BF0" w14:textId="2ECDDD60" w:rsidR="003A6CFD" w:rsidRDefault="003A6CFD" w:rsidP="00854DEC">
      <w:pPr>
        <w:spacing w:after="0" w:line="480" w:lineRule="auto"/>
        <w:ind w:firstLine="720"/>
      </w:pPr>
      <w:r>
        <w:t>Appropriate use of the word incipient is illustrated in a recent Letter to the Editor (</w:t>
      </w:r>
      <w:r w:rsidRPr="00FD5BE3">
        <w:rPr>
          <w:iCs/>
        </w:rPr>
        <w:t>The Wall Street Journal,</w:t>
      </w:r>
      <w:r>
        <w:t xml:space="preserve"> August 22, 2018, p. A16) submitted by former SEC chairman Harvey L. Pitt, as follows: “Holman Jenkins (in a recent Letter to the Editor) correctly assesses that Elon Musk’s infamous tweet about privatizing Tesla…to serious civil and criminal liability… nonetheless, he (Jenkins) predicts–at the SEC investigation’s </w:t>
      </w:r>
      <w:r w:rsidRPr="00854DEC">
        <w:rPr>
          <w:b/>
        </w:rPr>
        <w:t>incipient</w:t>
      </w:r>
      <w:r>
        <w:t xml:space="preserve"> stages—that Mr. Musk will evade accountability since he is not an ‘ordinary scofflaw.’ There’s no basis for such cynicism, and extrinsic evidence to the contrary.” </w:t>
      </w:r>
      <w:r w:rsidR="000C7263">
        <w:t xml:space="preserve">Similarly, in his critique of the </w:t>
      </w:r>
      <w:r w:rsidR="004D3FE8">
        <w:t xml:space="preserve">contemporary horror </w:t>
      </w:r>
      <w:r w:rsidR="000C7263">
        <w:t xml:space="preserve">film </w:t>
      </w:r>
      <w:r w:rsidR="000C4A9B">
        <w:t>“Us</w:t>
      </w:r>
      <w:r w:rsidR="004D3FE8">
        <w:t>” (The Wall Street Journal, March 22, 2019, p. A10)</w:t>
      </w:r>
      <w:r w:rsidR="000C4A9B">
        <w:t xml:space="preserve"> Joe Morgenstern</w:t>
      </w:r>
      <w:r w:rsidR="00364032">
        <w:t xml:space="preserve"> tells readers that: “A happy, affluent</w:t>
      </w:r>
      <w:r w:rsidR="00BD20D3">
        <w:t xml:space="preserve"> (black) family </w:t>
      </w:r>
      <w:r w:rsidR="004A4785">
        <w:t>on summer vacation—a mother, father, sis</w:t>
      </w:r>
      <w:r w:rsidR="00A84FC8">
        <w:t>ter and brother</w:t>
      </w:r>
      <w:r w:rsidR="0070209B">
        <w:t xml:space="preserve">—finds themselves confronted </w:t>
      </w:r>
      <w:r w:rsidR="0058204C">
        <w:t xml:space="preserve">by their doppelgangers: that is to say, </w:t>
      </w:r>
      <w:r w:rsidR="00064AA3">
        <w:t>another mother, father, sister and brother</w:t>
      </w:r>
      <w:r w:rsidR="0024155A">
        <w:t xml:space="preserve">, but these people are </w:t>
      </w:r>
      <w:r w:rsidR="007749E6">
        <w:t>hostile…</w:t>
      </w:r>
      <w:r w:rsidR="00A80264">
        <w:t xml:space="preserve">Well-to-do whites </w:t>
      </w:r>
      <w:r w:rsidR="00283B31">
        <w:t xml:space="preserve">(in the movie) </w:t>
      </w:r>
      <w:r w:rsidR="00D76C0D">
        <w:t xml:space="preserve">may worry about their homes being </w:t>
      </w:r>
      <w:r w:rsidR="002D7E68">
        <w:t xml:space="preserve">invaded by blacks, but these </w:t>
      </w:r>
      <w:r w:rsidR="002D7E68" w:rsidRPr="005B1FE8">
        <w:rPr>
          <w:b/>
          <w:bCs/>
        </w:rPr>
        <w:t>incipient</w:t>
      </w:r>
      <w:r w:rsidR="002D7E68">
        <w:t xml:space="preserve"> victims are black</w:t>
      </w:r>
      <w:r w:rsidR="005B1FE8">
        <w:t xml:space="preserve">, and no less fearful of their lives.” </w:t>
      </w:r>
    </w:p>
    <w:p w14:paraId="7D5EC350" w14:textId="77777777" w:rsidR="003A6CFD" w:rsidRDefault="003A6CFD" w:rsidP="002127F5">
      <w:pPr>
        <w:spacing w:after="0" w:line="240" w:lineRule="auto"/>
        <w:ind w:left="720" w:right="720"/>
        <w:jc w:val="both"/>
      </w:pPr>
      <w:r w:rsidRPr="00AA70CB">
        <w:rPr>
          <w:i/>
        </w:rPr>
        <w:t>indefatigable</w:t>
      </w:r>
      <w:r>
        <w:t xml:space="preserve"> (adj.): untiring; not yielding to fatigue; tireless; unflagging (e.g., the </w:t>
      </w:r>
      <w:r w:rsidRPr="00220009">
        <w:rPr>
          <w:i/>
        </w:rPr>
        <w:t>indefatigable</w:t>
      </w:r>
      <w:r>
        <w:t xml:space="preserve"> zeal of our football team; Mary shared our sense of duty and </w:t>
      </w:r>
      <w:r w:rsidRPr="00A84296">
        <w:rPr>
          <w:i/>
        </w:rPr>
        <w:t>indefatigable</w:t>
      </w:r>
      <w:r>
        <w:t xml:space="preserve"> love of work; an </w:t>
      </w:r>
      <w:r w:rsidRPr="00652B06">
        <w:rPr>
          <w:i/>
        </w:rPr>
        <w:t>indefatigable</w:t>
      </w:r>
      <w:r>
        <w:t xml:space="preserve"> supporter of equal rights) </w:t>
      </w:r>
    </w:p>
    <w:p w14:paraId="3777E174" w14:textId="77777777" w:rsidR="003A6CFD" w:rsidRDefault="003A6CFD" w:rsidP="00237A27">
      <w:pPr>
        <w:spacing w:after="0" w:line="240" w:lineRule="auto"/>
        <w:ind w:left="720"/>
      </w:pPr>
    </w:p>
    <w:p w14:paraId="0D10EFB1" w14:textId="77777777" w:rsidR="003A6CFD" w:rsidRDefault="003A6CFD" w:rsidP="00854DEC">
      <w:pPr>
        <w:spacing w:after="0" w:line="480" w:lineRule="auto"/>
        <w:ind w:firstLine="720"/>
      </w:pPr>
      <w:r>
        <w:t xml:space="preserve">The notion of “tireless” or “unflagging” for </w:t>
      </w:r>
      <w:r w:rsidRPr="00E331D5">
        <w:rPr>
          <w:i/>
        </w:rPr>
        <w:t>indefatigable</w:t>
      </w:r>
      <w:r>
        <w:t xml:space="preserve"> is illustrated by the following statement taken from Yagoda (2013, p. 148): “The best journalists are passionate about their work and </w:t>
      </w:r>
      <w:r w:rsidRPr="00E331D5">
        <w:rPr>
          <w:b/>
        </w:rPr>
        <w:t>indefatigable</w:t>
      </w:r>
      <w:r>
        <w:t xml:space="preserve"> in tracking down stories.” </w:t>
      </w:r>
    </w:p>
    <w:p w14:paraId="5DC816E4" w14:textId="77777777" w:rsidR="003A6CFD" w:rsidRDefault="003A6CFD" w:rsidP="002127F5">
      <w:pPr>
        <w:spacing w:after="0" w:line="240" w:lineRule="auto"/>
        <w:ind w:left="720" w:right="720"/>
        <w:jc w:val="both"/>
      </w:pPr>
      <w:r w:rsidRPr="00154BB2">
        <w:rPr>
          <w:i/>
        </w:rPr>
        <w:t>inexorably</w:t>
      </w:r>
      <w:r>
        <w:t xml:space="preserve"> (adv.): not to be stopped or changed (e.g., the winter storm moved </w:t>
      </w:r>
      <w:r w:rsidRPr="00756639">
        <w:rPr>
          <w:i/>
        </w:rPr>
        <w:t>inexorably</w:t>
      </w:r>
      <w:r>
        <w:t xml:space="preserve"> in our direction; t</w:t>
      </w:r>
      <w:r w:rsidRPr="0075293F">
        <w:t xml:space="preserve">he history </w:t>
      </w:r>
      <w:r>
        <w:t xml:space="preserve">of the American Red Cross </w:t>
      </w:r>
      <w:r w:rsidRPr="0075293F">
        <w:t>is </w:t>
      </w:r>
      <w:r w:rsidRPr="00825BCF">
        <w:rPr>
          <w:bCs/>
          <w:i/>
        </w:rPr>
        <w:t>inexorably</w:t>
      </w:r>
      <w:r w:rsidRPr="0075293F">
        <w:t> intertwined with the life of Clara Barton</w:t>
      </w:r>
      <w:r>
        <w:t xml:space="preserve">); unyielding or relentless; not to be moved by persuasion; unalterable (e.g., to be </w:t>
      </w:r>
      <w:r w:rsidRPr="00960089">
        <w:rPr>
          <w:i/>
        </w:rPr>
        <w:t>inexorably</w:t>
      </w:r>
      <w:r>
        <w:t xml:space="preserve"> linked to the past)</w:t>
      </w:r>
    </w:p>
    <w:p w14:paraId="60230E81" w14:textId="77777777" w:rsidR="003A6CFD" w:rsidRDefault="003A6CFD" w:rsidP="00237A27">
      <w:pPr>
        <w:spacing w:after="0" w:line="240" w:lineRule="auto"/>
        <w:ind w:left="720"/>
      </w:pPr>
    </w:p>
    <w:p w14:paraId="3BF0575C" w14:textId="77777777" w:rsidR="003A6CFD" w:rsidRDefault="003A6CFD" w:rsidP="00D47328">
      <w:pPr>
        <w:spacing w:after="0" w:line="480" w:lineRule="auto"/>
        <w:ind w:firstLine="720"/>
      </w:pPr>
      <w:r>
        <w:t xml:space="preserve">In a passage regarding the Constitutional Convention (held in Philadelphia in the Spring of 1787), Ellis (2004, p. 180) uses the word </w:t>
      </w:r>
      <w:r w:rsidRPr="00D47328">
        <w:rPr>
          <w:i/>
        </w:rPr>
        <w:t>inexorably</w:t>
      </w:r>
      <w:r>
        <w:t xml:space="preserve"> to mean “not to be stopped or changed or unalterable,” as follows: “…(General) Washington realized that his reentry into public life at Philadelphia…meant that he knew full well that the ratification of the Constitution would carry him </w:t>
      </w:r>
      <w:r w:rsidRPr="00D47328">
        <w:rPr>
          <w:b/>
        </w:rPr>
        <w:t>inexorably</w:t>
      </w:r>
      <w:r>
        <w:t xml:space="preserve"> into the presidency.” </w:t>
      </w:r>
    </w:p>
    <w:p w14:paraId="0E543EDD" w14:textId="77777777" w:rsidR="003A6CFD" w:rsidRDefault="003A6CFD" w:rsidP="002127F5">
      <w:pPr>
        <w:spacing w:after="0" w:line="240" w:lineRule="auto"/>
        <w:ind w:left="720" w:right="720"/>
        <w:jc w:val="both"/>
      </w:pPr>
      <w:r w:rsidRPr="0007392D">
        <w:rPr>
          <w:i/>
        </w:rPr>
        <w:t>intractable</w:t>
      </w:r>
      <w:r>
        <w:t xml:space="preserve"> (adj.): difficult to manage, change, or deal with (e.g., an </w:t>
      </w:r>
      <w:r w:rsidRPr="00825BCF">
        <w:rPr>
          <w:i/>
        </w:rPr>
        <w:t>intractable</w:t>
      </w:r>
      <w:r>
        <w:t xml:space="preserve"> disposition); unruly (e.g., </w:t>
      </w:r>
      <w:r w:rsidRPr="00C06E46">
        <w:rPr>
          <w:i/>
        </w:rPr>
        <w:t>intractable</w:t>
      </w:r>
      <w:r>
        <w:t xml:space="preserve"> opponents); difficult to solve, alleviate or cure (e.g., an </w:t>
      </w:r>
      <w:r w:rsidRPr="00BB68A5">
        <w:rPr>
          <w:i/>
        </w:rPr>
        <w:t>intractable</w:t>
      </w:r>
      <w:r>
        <w:t xml:space="preserve"> problem or </w:t>
      </w:r>
      <w:r w:rsidRPr="0007505B">
        <w:rPr>
          <w:i/>
        </w:rPr>
        <w:t>intractable</w:t>
      </w:r>
      <w:r>
        <w:t xml:space="preserve"> pain) </w:t>
      </w:r>
    </w:p>
    <w:p w14:paraId="50FC60FA" w14:textId="77777777" w:rsidR="003A6CFD" w:rsidRDefault="003A6CFD" w:rsidP="00237A27">
      <w:pPr>
        <w:spacing w:after="0" w:line="240" w:lineRule="auto"/>
        <w:ind w:left="720"/>
      </w:pPr>
    </w:p>
    <w:p w14:paraId="7839CB87" w14:textId="77777777" w:rsidR="000F11E6" w:rsidRDefault="003A6CFD" w:rsidP="00914784">
      <w:pPr>
        <w:spacing w:after="0" w:line="480" w:lineRule="auto"/>
        <w:ind w:firstLine="720"/>
      </w:pPr>
      <w:r>
        <w:t xml:space="preserve">An example of the word </w:t>
      </w:r>
      <w:r w:rsidRPr="00914784">
        <w:rPr>
          <w:i/>
        </w:rPr>
        <w:t>intractable</w:t>
      </w:r>
      <w:r>
        <w:t xml:space="preserve"> used to mean “difficult to solve” is illustrated by the following except from Ellis (2004, p. 166), which deals with the dilemma George Washington faced, after the Revolutionary War, regarding the disposition of the slave population at Mount Vernon: “…it was gradually dawning on Washington that any wholesale scheme for selling his slaves encountered three overlapping difficulties that, taken together, posed an </w:t>
      </w:r>
      <w:r w:rsidRPr="00914784">
        <w:rPr>
          <w:b/>
        </w:rPr>
        <w:t>intractable</w:t>
      </w:r>
      <w:r>
        <w:t xml:space="preserve"> dilemma…by the middle of the 1780s, then, he faced what we might call a truly Faulknerian situation; both he and his black workforce were trapped together in a network of mutual dependency that was spiraling slowly downward toward economic ruin.” </w:t>
      </w:r>
    </w:p>
    <w:p w14:paraId="7D21359A" w14:textId="5AAB49C4" w:rsidR="003A6CFD" w:rsidRDefault="00282669" w:rsidP="00914784">
      <w:pPr>
        <w:spacing w:after="0" w:line="480" w:lineRule="auto"/>
        <w:ind w:firstLine="720"/>
      </w:pPr>
      <w:r>
        <w:t xml:space="preserve">The notion of </w:t>
      </w:r>
      <w:r w:rsidR="000D0439">
        <w:t xml:space="preserve">intractable taken to mean “difficult to alleviate or cure,” is illustrated in the following quote from </w:t>
      </w:r>
      <w:r w:rsidR="00893DC1">
        <w:t>critic John Steele Gordon in his review of the book “Ten Drugs</w:t>
      </w:r>
      <w:r w:rsidR="005B4FBD">
        <w:t xml:space="preserve">” (The Wall Street Journal, March 6, 2019, p. A13): </w:t>
      </w:r>
      <w:r w:rsidR="00681507">
        <w:t>“As the author (of the book</w:t>
      </w:r>
      <w:r w:rsidR="00835969">
        <w:t>) Mr. Hager emphasizes</w:t>
      </w:r>
      <w:r w:rsidR="00B9774F">
        <w:t>, opium and its derivatives</w:t>
      </w:r>
      <w:r w:rsidR="00687B88">
        <w:t xml:space="preserve"> and synthetic forms—most recently fentanyl—have freed millions from </w:t>
      </w:r>
      <w:r w:rsidR="00687B88" w:rsidRPr="00687B88">
        <w:rPr>
          <w:b/>
          <w:bCs/>
        </w:rPr>
        <w:t>intractable</w:t>
      </w:r>
      <w:r w:rsidR="00687B88">
        <w:t xml:space="preserve"> pain, but they have also condemned millions to the travails of addiction and to early death.” </w:t>
      </w:r>
    </w:p>
    <w:p w14:paraId="7E124C87" w14:textId="77777777" w:rsidR="003A6CFD" w:rsidRDefault="003A6CFD" w:rsidP="002127F5">
      <w:pPr>
        <w:spacing w:after="0" w:line="240" w:lineRule="auto"/>
        <w:ind w:left="720" w:right="720"/>
        <w:jc w:val="both"/>
      </w:pPr>
      <w:r w:rsidRPr="00C06E46">
        <w:rPr>
          <w:i/>
        </w:rPr>
        <w:t>inveterate</w:t>
      </w:r>
      <w:r>
        <w:t xml:space="preserve"> (adj.): deep-rooted, firmly established, habitual, or ingrained (e.g., an </w:t>
      </w:r>
      <w:r w:rsidRPr="002F72C8">
        <w:rPr>
          <w:i/>
        </w:rPr>
        <w:t>inveterate</w:t>
      </w:r>
      <w:r>
        <w:t xml:space="preserve"> gambler, an </w:t>
      </w:r>
      <w:r w:rsidRPr="0092501F">
        <w:rPr>
          <w:i/>
        </w:rPr>
        <w:t>inveterate</w:t>
      </w:r>
      <w:r>
        <w:t xml:space="preserve"> smoker, or </w:t>
      </w:r>
      <w:r w:rsidRPr="00AE2816">
        <w:rPr>
          <w:i/>
        </w:rPr>
        <w:t>inveterate</w:t>
      </w:r>
      <w:r>
        <w:t xml:space="preserve"> preferences)</w:t>
      </w:r>
    </w:p>
    <w:p w14:paraId="1F0ED35A" w14:textId="77777777" w:rsidR="003A6CFD" w:rsidRDefault="003A6CFD" w:rsidP="00237A27">
      <w:pPr>
        <w:spacing w:after="0" w:line="240" w:lineRule="auto"/>
        <w:ind w:left="720"/>
      </w:pPr>
    </w:p>
    <w:p w14:paraId="16CEE45C" w14:textId="77777777" w:rsidR="003A6CFD" w:rsidRDefault="003A6CFD" w:rsidP="00FB0623">
      <w:pPr>
        <w:spacing w:after="0" w:line="480" w:lineRule="auto"/>
        <w:ind w:firstLine="720"/>
      </w:pPr>
      <w:r>
        <w:t xml:space="preserve">The notion of “deep-rooted” or “ingrained” for the word </w:t>
      </w:r>
      <w:r w:rsidRPr="00FB0623">
        <w:rPr>
          <w:i/>
        </w:rPr>
        <w:t>inveterate</w:t>
      </w:r>
      <w:r>
        <w:t xml:space="preserve"> is illustrated by the following excerpt from Ellis (2004, pp. 27-28), which deals with General Washington’s perception of militia troops versus enlisted soldiers: “He (Washington) routinely contrasted the discipline of his own regiment with the undependable militia…The ranks of most militia units were actually filled with yeomen farmers a notch above his own troops in the pecking order of Chesapeake society. But their short terms of enlistment and </w:t>
      </w:r>
      <w:r w:rsidRPr="00FB0623">
        <w:rPr>
          <w:b/>
        </w:rPr>
        <w:t>inveterate</w:t>
      </w:r>
      <w:r>
        <w:t xml:space="preserve"> independence made them virtually worthless, as he saw it, in a war that put a premium on staying power.” </w:t>
      </w:r>
    </w:p>
    <w:p w14:paraId="1A1B6DE6" w14:textId="77777777" w:rsidR="003A6CFD" w:rsidRDefault="003A6CFD" w:rsidP="00D8734B">
      <w:pPr>
        <w:spacing w:after="0" w:line="240" w:lineRule="auto"/>
        <w:ind w:left="720" w:right="720"/>
        <w:jc w:val="both"/>
      </w:pPr>
      <w:r w:rsidRPr="00372144">
        <w:rPr>
          <w:i/>
        </w:rPr>
        <w:t>irruption</w:t>
      </w:r>
      <w:r>
        <w:t xml:space="preserve"> (n.): a violent, sudden attack, invasion or incursion; a breaking in or rushing in (e.g., we were attempting to determine the underlying cause of the recent </w:t>
      </w:r>
      <w:r w:rsidRPr="00BE5C84">
        <w:rPr>
          <w:i/>
        </w:rPr>
        <w:t>irruption</w:t>
      </w:r>
      <w:r>
        <w:t xml:space="preserve">; the unruly gang of four </w:t>
      </w:r>
      <w:r w:rsidRPr="003F42C0">
        <w:rPr>
          <w:i/>
        </w:rPr>
        <w:t>irrupted</w:t>
      </w:r>
      <w:r>
        <w:t xml:space="preserve"> into the kitchen; most were decrying the recent </w:t>
      </w:r>
      <w:r w:rsidRPr="009E5567">
        <w:rPr>
          <w:i/>
        </w:rPr>
        <w:t>irruption</w:t>
      </w:r>
      <w:r>
        <w:t xml:space="preserve"> of bad manners on campus) </w:t>
      </w:r>
    </w:p>
    <w:p w14:paraId="2953C72E" w14:textId="77777777" w:rsidR="003A6CFD" w:rsidRDefault="003A6CFD" w:rsidP="00237A27">
      <w:pPr>
        <w:spacing w:after="0" w:line="240" w:lineRule="auto"/>
        <w:ind w:left="720"/>
      </w:pPr>
    </w:p>
    <w:p w14:paraId="0E0CF326" w14:textId="77777777" w:rsidR="003A6CFD" w:rsidRDefault="003A6CFD" w:rsidP="00E76CE3">
      <w:pPr>
        <w:spacing w:after="0" w:line="480" w:lineRule="auto"/>
        <w:ind w:firstLine="720"/>
      </w:pPr>
      <w:r>
        <w:t xml:space="preserve">The notion of invasion or sudden attack for the noun </w:t>
      </w:r>
      <w:r w:rsidRPr="00D60995">
        <w:rPr>
          <w:i/>
        </w:rPr>
        <w:t xml:space="preserve">irruption </w:t>
      </w:r>
      <w:r>
        <w:t xml:space="preserve">is illustrated in the following excerpt from an opinion piece by Crispin Sartwell, titled “How to Argue With a Young Socialist,” which appeared in the August 23, 2018 issue of the </w:t>
      </w:r>
      <w:r w:rsidRPr="00D60995">
        <w:rPr>
          <w:i/>
        </w:rPr>
        <w:t>Wall Street Journal</w:t>
      </w:r>
      <w:r>
        <w:t xml:space="preserve"> (p. A17): “Americans need to start talking about more realistic ways to provide for each other…But…with every Trumpian </w:t>
      </w:r>
      <w:r w:rsidRPr="00EB4D74">
        <w:rPr>
          <w:b/>
        </w:rPr>
        <w:t>irruption</w:t>
      </w:r>
      <w:r>
        <w:t xml:space="preserve">, it should be clear, above all to the young leftist, that more government power is at least as likely to exacerbate as to ameliorate injustice.” </w:t>
      </w:r>
    </w:p>
    <w:p w14:paraId="21D8BE91" w14:textId="77777777" w:rsidR="003A6CFD" w:rsidRDefault="003A6CFD" w:rsidP="00D8734B">
      <w:pPr>
        <w:spacing w:after="0" w:line="240" w:lineRule="auto"/>
        <w:ind w:left="720" w:right="720"/>
        <w:jc w:val="both"/>
      </w:pPr>
      <w:r w:rsidRPr="007B346B">
        <w:rPr>
          <w:i/>
        </w:rPr>
        <w:t>laconic</w:t>
      </w:r>
      <w:r>
        <w:t xml:space="preserve"> (adj.): terse; concise in expression; using few words (e.g., Ted’s </w:t>
      </w:r>
      <w:r w:rsidRPr="00CC615B">
        <w:rPr>
          <w:i/>
        </w:rPr>
        <w:t>laconic</w:t>
      </w:r>
      <w:r>
        <w:t xml:space="preserve"> response to the board’s allegations of misconduct; Sandra’s </w:t>
      </w:r>
      <w:r w:rsidRPr="00626A11">
        <w:rPr>
          <w:i/>
        </w:rPr>
        <w:t>laconic</w:t>
      </w:r>
      <w:r>
        <w:t xml:space="preserve"> communication style)</w:t>
      </w:r>
    </w:p>
    <w:p w14:paraId="13137847" w14:textId="77777777" w:rsidR="003A6CFD" w:rsidRDefault="003A6CFD" w:rsidP="00237A27">
      <w:pPr>
        <w:spacing w:after="0" w:line="240" w:lineRule="auto"/>
        <w:ind w:left="720"/>
      </w:pPr>
    </w:p>
    <w:p w14:paraId="4ED7EC76" w14:textId="34AF1573" w:rsidR="00E02F88" w:rsidRDefault="00DE34E7" w:rsidP="00E02F88">
      <w:pPr>
        <w:spacing w:after="0" w:line="480" w:lineRule="auto"/>
        <w:ind w:firstLine="720"/>
      </w:pPr>
      <w:r>
        <w:t>Three</w:t>
      </w:r>
      <w:r w:rsidR="003A6CFD">
        <w:t xml:space="preserve"> examples of the proper use of the word </w:t>
      </w:r>
      <w:r w:rsidR="003A6CFD" w:rsidRPr="00334E8E">
        <w:rPr>
          <w:i/>
        </w:rPr>
        <w:t>laconic</w:t>
      </w:r>
      <w:r w:rsidR="003A6CFD">
        <w:t xml:space="preserve"> are offered here. In a section of his book titled “Trust Your Material,” Zinsser (2006, p.90) states (in conjunction with the baseball book, </w:t>
      </w:r>
      <w:r w:rsidR="003A6CFD" w:rsidRPr="00334E8E">
        <w:rPr>
          <w:i/>
        </w:rPr>
        <w:t>Spring Training</w:t>
      </w:r>
      <w:r w:rsidR="003A6CFD">
        <w:t xml:space="preserve">, he wrote in 1988): “One day I climbed up into the stands behind home plate to look for a scout. Spring training is baseball’s ultimate talent show, and the camps are infested with </w:t>
      </w:r>
      <w:r w:rsidR="003A6CFD" w:rsidRPr="00334E8E">
        <w:rPr>
          <w:b/>
        </w:rPr>
        <w:t>laconic</w:t>
      </w:r>
      <w:r w:rsidR="003A6CFD">
        <w:t xml:space="preserve"> men who have spent a lifetime appraising talent.” Ellis (2004, p. 45) cautions readers to avoid a “one-dimensional picture of (George) Washington as a </w:t>
      </w:r>
      <w:r w:rsidR="003A6CFD" w:rsidRPr="00AE4319">
        <w:rPr>
          <w:b/>
        </w:rPr>
        <w:t>laconic</w:t>
      </w:r>
      <w:r w:rsidR="003A6CFD">
        <w:t xml:space="preserve"> embodiment of Virginia’s leisure class.” </w:t>
      </w:r>
      <w:r w:rsidR="0004169F">
        <w:t xml:space="preserve">And, in his review of </w:t>
      </w:r>
      <w:r w:rsidR="004B4337">
        <w:t>“The Mustang,” film critic Joe Morgenstern</w:t>
      </w:r>
      <w:r w:rsidR="0052143E">
        <w:t xml:space="preserve"> writes (The Wall Street Journal, March 15, 2019, p. A12): “</w:t>
      </w:r>
      <w:r w:rsidR="00C67D79">
        <w:t>(director) De Clermont-Tonnerre’s direction</w:t>
      </w:r>
      <w:r w:rsidR="000700C3">
        <w:t>…is a first-rate achievement</w:t>
      </w:r>
      <w:r w:rsidR="001B286A">
        <w:t xml:space="preserve"> by any measure…She clearly watched such </w:t>
      </w:r>
      <w:r w:rsidR="00086A37">
        <w:t xml:space="preserve">relevant </w:t>
      </w:r>
      <w:r w:rsidR="001B286A">
        <w:t xml:space="preserve">classics </w:t>
      </w:r>
      <w:r w:rsidR="00086A37">
        <w:t xml:space="preserve">as </w:t>
      </w:r>
      <w:r w:rsidR="00E02F88">
        <w:t>‘The Black Stallion’ and ‘The Misfits</w:t>
      </w:r>
      <w:r w:rsidR="004F6127">
        <w:t xml:space="preserve">,’ yet found a </w:t>
      </w:r>
      <w:r w:rsidR="004F6127" w:rsidRPr="004F6127">
        <w:rPr>
          <w:b/>
          <w:bCs/>
        </w:rPr>
        <w:t>laconic</w:t>
      </w:r>
      <w:r w:rsidR="004F6127">
        <w:t xml:space="preserve"> style that is all her own.” </w:t>
      </w:r>
    </w:p>
    <w:p w14:paraId="4A154A7B" w14:textId="77777777" w:rsidR="003A6CFD" w:rsidRDefault="003A6CFD" w:rsidP="00D47328">
      <w:pPr>
        <w:spacing w:after="0" w:line="240" w:lineRule="auto"/>
        <w:ind w:left="720" w:right="720"/>
        <w:jc w:val="both"/>
      </w:pPr>
      <w:r w:rsidRPr="00DE3AD7">
        <w:rPr>
          <w:i/>
        </w:rPr>
        <w:t>palpable</w:t>
      </w:r>
      <w:r>
        <w:t xml:space="preserve"> (adj.): obvious or evident; readily or plainly seen, heard, or perceived (e.g., there was </w:t>
      </w:r>
      <w:r w:rsidRPr="00902206">
        <w:rPr>
          <w:i/>
        </w:rPr>
        <w:t>palpable</w:t>
      </w:r>
      <w:r>
        <w:t xml:space="preserve"> tension at the hastily called meeting; the temperature change from one room to another was </w:t>
      </w:r>
      <w:r w:rsidRPr="00C647C7">
        <w:rPr>
          <w:i/>
        </w:rPr>
        <w:t>palpable</w:t>
      </w:r>
      <w:r>
        <w:t xml:space="preserve">; there was a </w:t>
      </w:r>
      <w:r w:rsidRPr="00946D12">
        <w:rPr>
          <w:i/>
        </w:rPr>
        <w:t>palpable</w:t>
      </w:r>
      <w:r>
        <w:t xml:space="preserve"> sense of panic after the disconcerting news was disclosed) </w:t>
      </w:r>
    </w:p>
    <w:p w14:paraId="2DD73384" w14:textId="77777777" w:rsidR="003A6CFD" w:rsidRDefault="003A6CFD" w:rsidP="00237A27">
      <w:pPr>
        <w:spacing w:after="0" w:line="240" w:lineRule="auto"/>
        <w:ind w:left="720"/>
      </w:pPr>
    </w:p>
    <w:p w14:paraId="33E018D5" w14:textId="77777777" w:rsidR="003A6CFD" w:rsidRDefault="003A6CFD" w:rsidP="000F4194">
      <w:pPr>
        <w:spacing w:after="0" w:line="480" w:lineRule="auto"/>
        <w:ind w:firstLine="720"/>
      </w:pPr>
      <w:r>
        <w:t xml:space="preserve">Based on author usage in the set of readings used as the basis for preparing this article, the word </w:t>
      </w:r>
      <w:r w:rsidRPr="000F4194">
        <w:rPr>
          <w:i/>
        </w:rPr>
        <w:t>palpable</w:t>
      </w:r>
      <w:r>
        <w:t xml:space="preserve"> was one of the top two words.</w:t>
      </w:r>
      <w:r>
        <w:rPr>
          <w:rStyle w:val="FootnoteReference"/>
        </w:rPr>
        <w:footnoteReference w:id="9"/>
      </w:r>
      <w:r>
        <w:t xml:space="preserve"> In a chapter titled “Breathing Experience into Expository Writing,” Elbow (1998, pp. 339-356) talks of the special challenges associated with expository writing (memos, essays, reports, etc.). Elbow (1998, pp. 346-347) provides an example of the proper use of the word </w:t>
      </w:r>
      <w:r w:rsidRPr="00C33971">
        <w:rPr>
          <w:i/>
        </w:rPr>
        <w:t>palpable</w:t>
      </w:r>
      <w:r>
        <w:t xml:space="preserve"> in the following rhetorical question regarding expository versus creative writing: “Why take all this energy away from the serious task of making your reasoning true and correct, and squander it on getting your writing to pulse with life, if that only gives readers a more </w:t>
      </w:r>
      <w:r w:rsidRPr="00C33971">
        <w:rPr>
          <w:b/>
        </w:rPr>
        <w:t>palpable</w:t>
      </w:r>
      <w:r>
        <w:t xml:space="preserve"> experience of the muddle in your mind?”</w:t>
      </w:r>
    </w:p>
    <w:p w14:paraId="372580F7" w14:textId="3511E2AB" w:rsidR="003A6CFD" w:rsidRDefault="003A6CFD" w:rsidP="002E56ED">
      <w:pPr>
        <w:spacing w:after="0" w:line="480" w:lineRule="auto"/>
        <w:ind w:firstLine="720"/>
      </w:pPr>
      <w:r>
        <w:t xml:space="preserve">Ellis (2004) provides at least eight examples of the use of the word </w:t>
      </w:r>
      <w:r w:rsidRPr="00DB3E82">
        <w:rPr>
          <w:i/>
        </w:rPr>
        <w:t>palpable</w:t>
      </w:r>
      <w:r>
        <w:t xml:space="preserve">, two of which are provided here. In discussing Washington’s reaction to the Stamp Act, passed by Great Britain in 1765, Ellis (2004, p. 52) writes: “Others (in America) could make the legal arguments about taxation and representation. Washington’s thinking, conditioned by his personal experience with the practical operation of the British Empire, moved instinctively to the much more </w:t>
      </w:r>
      <w:r w:rsidRPr="00920001">
        <w:rPr>
          <w:b/>
        </w:rPr>
        <w:t>palpable</w:t>
      </w:r>
      <w:r>
        <w:t xml:space="preserve"> issue of economic independence.” In referring to the “southern tour” component of President Washington’s pledge to visit every state in the union, Ellis (2004, p. 196) writes, in summary fashion: “In the end, all the states south of the Potomac could say that they had seen the </w:t>
      </w:r>
      <w:r w:rsidRPr="002E56ED">
        <w:rPr>
          <w:b/>
        </w:rPr>
        <w:t>palpable</w:t>
      </w:r>
      <w:r>
        <w:t xml:space="preserve"> version of the flag, which was Washington himself.” </w:t>
      </w:r>
    </w:p>
    <w:p w14:paraId="0A317F95" w14:textId="78380763" w:rsidR="00E65A0F" w:rsidRDefault="001177D9" w:rsidP="002E56ED">
      <w:pPr>
        <w:spacing w:after="0" w:line="480" w:lineRule="auto"/>
        <w:ind w:firstLine="720"/>
      </w:pPr>
      <w:r>
        <w:t>T</w:t>
      </w:r>
      <w:r w:rsidR="00E65A0F">
        <w:t xml:space="preserve">he follow three illustrations of the proper use of the word </w:t>
      </w:r>
      <w:r w:rsidR="00E65A0F" w:rsidRPr="00E65A0F">
        <w:rPr>
          <w:i/>
          <w:iCs/>
        </w:rPr>
        <w:t>palpable</w:t>
      </w:r>
      <w:r w:rsidR="00014BDF">
        <w:t xml:space="preserve"> are taken from recent issues of The Wall Street Journal: </w:t>
      </w:r>
      <w:r w:rsidR="00C76302">
        <w:t xml:space="preserve">In </w:t>
      </w:r>
      <w:r w:rsidR="00B4715B">
        <w:t xml:space="preserve">his review of the movie </w:t>
      </w:r>
      <w:r w:rsidR="00F16484">
        <w:t>“Avengers: Endgame,” critic Joe Morgenstern</w:t>
      </w:r>
      <w:r w:rsidR="006E6966">
        <w:t xml:space="preserve"> (April 25, 2019, p. A11) </w:t>
      </w:r>
      <w:r w:rsidR="005B6F9B">
        <w:t xml:space="preserve">states that “A </w:t>
      </w:r>
      <w:r w:rsidR="005B6F9B" w:rsidRPr="005D0BE3">
        <w:rPr>
          <w:b/>
          <w:bCs/>
        </w:rPr>
        <w:t>palpable</w:t>
      </w:r>
      <w:r w:rsidR="005B6F9B">
        <w:t xml:space="preserve"> sense of loss</w:t>
      </w:r>
      <w:r w:rsidR="005D0BE3">
        <w:t xml:space="preserve"> dominates early scenes (of the movie)</w:t>
      </w:r>
      <w:r w:rsidR="006C03EF">
        <w:t xml:space="preserve">,” while in his review of the </w:t>
      </w:r>
      <w:r w:rsidR="00E650F7">
        <w:t>movie “Aqu</w:t>
      </w:r>
      <w:r w:rsidR="0057603D">
        <w:t xml:space="preserve">arela” </w:t>
      </w:r>
      <w:r w:rsidR="00F43DEB">
        <w:t xml:space="preserve">(August 16, 2019, p. A10) he </w:t>
      </w:r>
      <w:r w:rsidR="00713222">
        <w:t>opines: “</w:t>
      </w:r>
      <w:r w:rsidR="003A3CE9">
        <w:t>A work of singular beauty</w:t>
      </w:r>
      <w:r w:rsidR="001F5360">
        <w:t xml:space="preserve"> and a significant technical </w:t>
      </w:r>
      <w:r w:rsidR="00567FB6">
        <w:t xml:space="preserve">achievement, the film makes water </w:t>
      </w:r>
      <w:r w:rsidR="00686B7D">
        <w:t xml:space="preserve">audible…and almost </w:t>
      </w:r>
      <w:r w:rsidR="00686B7D" w:rsidRPr="00660C44">
        <w:rPr>
          <w:b/>
          <w:bCs/>
        </w:rPr>
        <w:t>palpable</w:t>
      </w:r>
      <w:r w:rsidR="00FE3455">
        <w:t>, heaving mountains of blue-black waves in an Atlantic storm</w:t>
      </w:r>
      <w:r w:rsidR="00426F39">
        <w:t xml:space="preserve"> convey stupendous </w:t>
      </w:r>
      <w:r w:rsidR="00892DF3">
        <w:t xml:space="preserve">mass and titanic energy as in no motion picture I’ve seen before.” </w:t>
      </w:r>
      <w:r w:rsidR="00BB11FD">
        <w:t>Finally, in an Opinion piece</w:t>
      </w:r>
      <w:r w:rsidR="00FE0160">
        <w:t xml:space="preserve"> published (p. A15) in the August 1, 2019 </w:t>
      </w:r>
      <w:r w:rsidR="00EA2AF0">
        <w:t>issue of the Journal, Daniel Henni</w:t>
      </w:r>
      <w:r w:rsidR="00CB63A4">
        <w:t xml:space="preserve">nger, in a piece titled “The Trump-Cummings Brawl,” </w:t>
      </w:r>
      <w:r w:rsidR="001865D8">
        <w:t xml:space="preserve">notes that “Some people visit </w:t>
      </w:r>
      <w:r w:rsidR="00D2162F">
        <w:t xml:space="preserve">(U.S.) Civil War battlefields or World War I cemeteries in France and Belgium to revive a </w:t>
      </w:r>
      <w:r w:rsidR="00D2162F" w:rsidRPr="003C5A69">
        <w:rPr>
          <w:b/>
          <w:bCs/>
        </w:rPr>
        <w:t>palpable</w:t>
      </w:r>
      <w:r w:rsidR="00D2162F">
        <w:t xml:space="preserve"> sense of </w:t>
      </w:r>
      <w:r w:rsidR="003C5A69">
        <w:t>(the)</w:t>
      </w:r>
      <w:r w:rsidR="005C5F5D">
        <w:t xml:space="preserve"> incredible carnage</w:t>
      </w:r>
      <w:r w:rsidR="003C5A69">
        <w:t xml:space="preserve"> (associated with the 9/11 attacks in the U.S.).”</w:t>
      </w:r>
    </w:p>
    <w:p w14:paraId="34D1588D" w14:textId="77777777" w:rsidR="003A6CFD" w:rsidRDefault="003A6CFD" w:rsidP="00D47328">
      <w:pPr>
        <w:spacing w:after="0" w:line="240" w:lineRule="auto"/>
        <w:ind w:left="720" w:right="720"/>
        <w:jc w:val="both"/>
      </w:pPr>
      <w:r w:rsidRPr="00FF3DFF">
        <w:rPr>
          <w:i/>
        </w:rPr>
        <w:t>perfunctory</w:t>
      </w:r>
      <w:r>
        <w:t xml:space="preserve"> (adj.): done mechanically or with little interest or care; apathetic (e.g., we were met by a salesperson with a </w:t>
      </w:r>
      <w:r w:rsidRPr="0054754C">
        <w:rPr>
          <w:i/>
        </w:rPr>
        <w:t>perfunctory</w:t>
      </w:r>
      <w:r>
        <w:t xml:space="preserve"> greeting); having no zest or enthusiasm; dull (e.g., a </w:t>
      </w:r>
      <w:r w:rsidRPr="00BA5366">
        <w:rPr>
          <w:i/>
        </w:rPr>
        <w:t>perfunctory</w:t>
      </w:r>
      <w:r>
        <w:t xml:space="preserve"> speech or a </w:t>
      </w:r>
      <w:r w:rsidRPr="00131102">
        <w:rPr>
          <w:i/>
        </w:rPr>
        <w:t>perfunctory</w:t>
      </w:r>
      <w:r>
        <w:t xml:space="preserve"> speaker) </w:t>
      </w:r>
    </w:p>
    <w:p w14:paraId="5E3EE460" w14:textId="77777777" w:rsidR="003A6CFD" w:rsidRDefault="003A6CFD" w:rsidP="00237A27">
      <w:pPr>
        <w:spacing w:after="0" w:line="240" w:lineRule="auto"/>
        <w:ind w:left="720"/>
      </w:pPr>
    </w:p>
    <w:p w14:paraId="2DCC17D5" w14:textId="77777777" w:rsidR="003A6CFD" w:rsidRDefault="003A6CFD" w:rsidP="00213209">
      <w:pPr>
        <w:spacing w:after="0" w:line="480" w:lineRule="auto"/>
        <w:ind w:firstLine="720"/>
      </w:pPr>
      <w:r>
        <w:t xml:space="preserve">An example of using the word perfunctory to mean dull, ordinary, or lacking zest/enthusiasm is provided in the following excerpt from Elbow (1999, p. 183) where he is talking about the effects of other people on the way we speak: “…increased attention (of others) helps (us) put out words. Perhaps…you start to tell about your vacation and the other person listens with merely polite attention. Your account is a bit </w:t>
      </w:r>
      <w:r w:rsidRPr="00213209">
        <w:rPr>
          <w:b/>
        </w:rPr>
        <w:t>perfunctory</w:t>
      </w:r>
      <w:r>
        <w:t xml:space="preserve">.” </w:t>
      </w:r>
    </w:p>
    <w:p w14:paraId="09BB21DF" w14:textId="77777777" w:rsidR="003A6CFD" w:rsidRDefault="003A6CFD" w:rsidP="00D47328">
      <w:pPr>
        <w:spacing w:after="0" w:line="240" w:lineRule="auto"/>
        <w:ind w:left="720" w:right="720"/>
        <w:jc w:val="both"/>
      </w:pPr>
      <w:r w:rsidRPr="00B46B9E">
        <w:rPr>
          <w:i/>
        </w:rPr>
        <w:t>ponderous</w:t>
      </w:r>
      <w:r>
        <w:t xml:space="preserve"> (adj.): having great weight (e.g., a </w:t>
      </w:r>
      <w:r w:rsidRPr="003F448A">
        <w:rPr>
          <w:i/>
        </w:rPr>
        <w:t>ponderous</w:t>
      </w:r>
      <w:r>
        <w:t xml:space="preserve"> creature from long ago); also, huge or bulky (e.g., a </w:t>
      </w:r>
      <w:r w:rsidRPr="003F448A">
        <w:rPr>
          <w:i/>
        </w:rPr>
        <w:t>ponderous</w:t>
      </w:r>
      <w:r>
        <w:t xml:space="preserve"> burden); also, labored or heavy to the extent of dullness or boredom (e.g., a </w:t>
      </w:r>
      <w:r w:rsidRPr="00EC0373">
        <w:rPr>
          <w:i/>
        </w:rPr>
        <w:t>ponderous</w:t>
      </w:r>
      <w:r>
        <w:t xml:space="preserve"> dissertation, a </w:t>
      </w:r>
      <w:r w:rsidRPr="00EC0373">
        <w:rPr>
          <w:i/>
        </w:rPr>
        <w:t>ponderous</w:t>
      </w:r>
      <w:r>
        <w:t xml:space="preserve"> speech, or a </w:t>
      </w:r>
      <w:r w:rsidRPr="00B8616E">
        <w:rPr>
          <w:i/>
        </w:rPr>
        <w:t>ponderous</w:t>
      </w:r>
      <w:r>
        <w:t xml:space="preserve"> joke); also, clumsy, lumbering, or graceless</w:t>
      </w:r>
    </w:p>
    <w:p w14:paraId="6B0F132B" w14:textId="77777777" w:rsidR="003A6CFD" w:rsidRDefault="003A6CFD" w:rsidP="00237A27">
      <w:pPr>
        <w:spacing w:after="0" w:line="240" w:lineRule="auto"/>
        <w:ind w:left="720"/>
      </w:pPr>
    </w:p>
    <w:p w14:paraId="3C5F4A70" w14:textId="77777777" w:rsidR="003A6CFD" w:rsidRDefault="003A6CFD" w:rsidP="004462F3">
      <w:pPr>
        <w:spacing w:after="0" w:line="480" w:lineRule="auto"/>
        <w:ind w:firstLine="720"/>
      </w:pPr>
      <w:r>
        <w:t xml:space="preserve">Given the alternative definitions listed above, it is not surprising that the word </w:t>
      </w:r>
      <w:r w:rsidRPr="00EF761A">
        <w:rPr>
          <w:i/>
        </w:rPr>
        <w:t>ponderous</w:t>
      </w:r>
      <w:r>
        <w:t xml:space="preserve"> appeared often in the items used as the basis for the present article. The notion of “clumsy or graceless” is exemplified in the following excerpt from Zinsser (2006, p. 13): “Clutter is the </w:t>
      </w:r>
      <w:r w:rsidRPr="00EF761A">
        <w:rPr>
          <w:b/>
        </w:rPr>
        <w:t>ponderous</w:t>
      </w:r>
      <w:r>
        <w:t xml:space="preserve"> euphemism that turns a slum into a depressed socioeconomic area, garbage collectors into waste-disposal personnel, and the town dump into the volume reduction unit.” The notion of </w:t>
      </w:r>
      <w:r w:rsidRPr="004462F3">
        <w:rPr>
          <w:i/>
        </w:rPr>
        <w:t>ponderous</w:t>
      </w:r>
      <w:r>
        <w:t xml:space="preserve"> in the sense of huge or bulky (or, unwieldy) is illustrated by the following comments by Jones (2003, p. 18): “I quickly understood the reason for Italians’ dismay about their state. Italy isn’t a religious country; it’s a clerical one. The fourth estate isn’t really the press but a power which is much slower, more </w:t>
      </w:r>
      <w:r w:rsidRPr="005C073A">
        <w:rPr>
          <w:b/>
        </w:rPr>
        <w:t>ponderous</w:t>
      </w:r>
      <w:r>
        <w:t xml:space="preserve">, and invariably faceless: bureaucracy.” </w:t>
      </w:r>
    </w:p>
    <w:p w14:paraId="2EB7813B" w14:textId="77777777" w:rsidR="003A6CFD" w:rsidRDefault="003A6CFD" w:rsidP="004462F3">
      <w:pPr>
        <w:spacing w:after="0" w:line="480" w:lineRule="auto"/>
        <w:ind w:firstLine="720"/>
      </w:pPr>
      <w:r>
        <w:t xml:space="preserve">In the following excerpt, Yagoda (2013, p. 171) uses the word </w:t>
      </w:r>
      <w:r w:rsidRPr="004462F3">
        <w:rPr>
          <w:i/>
        </w:rPr>
        <w:t>ponderous</w:t>
      </w:r>
      <w:r>
        <w:t xml:space="preserve"> in the sense of labored, to the point of dullness: “Sometimes you’ll have to specify the relationship (of one sentence or paragraph to the next), sometimes you won’t. If you don’t spell out enough, you’ll drop one non sequitur after the other and generally baffle readers. But if you spell out too much, you may come off as </w:t>
      </w:r>
      <w:r w:rsidRPr="004462F3">
        <w:rPr>
          <w:b/>
        </w:rPr>
        <w:t>ponderous</w:t>
      </w:r>
      <w:r>
        <w:t xml:space="preserve">, too literal, and almost overprotective…” Finally, the word of </w:t>
      </w:r>
      <w:r w:rsidRPr="00A5531B">
        <w:rPr>
          <w:i/>
        </w:rPr>
        <w:t>ponderous</w:t>
      </w:r>
      <w:r>
        <w:t xml:space="preserve"> in the sense of lumbering is exemplified by the following excerpt from Ellis (2004, p. 21): “(General) Washington apprised Braddock that the </w:t>
      </w:r>
      <w:r w:rsidRPr="00A5531B">
        <w:rPr>
          <w:b/>
        </w:rPr>
        <w:t>ponderous</w:t>
      </w:r>
      <w:r>
        <w:t xml:space="preserve"> pace of the baggage train virtually assured that they would be marooned in Indian country once the snows in the mountains began to make any advance at all impossible.” </w:t>
      </w:r>
    </w:p>
    <w:p w14:paraId="50E58668" w14:textId="77777777" w:rsidR="003A6CFD" w:rsidRDefault="003A6CFD" w:rsidP="00D47328">
      <w:pPr>
        <w:spacing w:after="0" w:line="240" w:lineRule="auto"/>
        <w:ind w:left="720" w:right="720"/>
        <w:jc w:val="both"/>
      </w:pPr>
      <w:r w:rsidRPr="00111B69">
        <w:rPr>
          <w:i/>
        </w:rPr>
        <w:t>probity</w:t>
      </w:r>
      <w:r>
        <w:t xml:space="preserve"> (n): virtue, integrity, honesty, or uprightness (e.g., he was widely considered a man of early American </w:t>
      </w:r>
      <w:r w:rsidRPr="00725681">
        <w:rPr>
          <w:i/>
        </w:rPr>
        <w:t>probity</w:t>
      </w:r>
      <w:r>
        <w:t xml:space="preserve">; or, sadly, the course of recent events caused us to conclude that financial </w:t>
      </w:r>
      <w:r w:rsidRPr="00725681">
        <w:rPr>
          <w:i/>
        </w:rPr>
        <w:t>probity</w:t>
      </w:r>
      <w:r>
        <w:t xml:space="preserve"> among many in the business was not widespread; or, her </w:t>
      </w:r>
      <w:r w:rsidRPr="00DB3832">
        <w:rPr>
          <w:i/>
        </w:rPr>
        <w:t>probity</w:t>
      </w:r>
      <w:r>
        <w:t xml:space="preserve"> remained unchallenged)</w:t>
      </w:r>
    </w:p>
    <w:p w14:paraId="106212AF" w14:textId="77777777" w:rsidR="003A6CFD" w:rsidRDefault="003A6CFD" w:rsidP="00237A27">
      <w:pPr>
        <w:spacing w:after="0" w:line="240" w:lineRule="auto"/>
        <w:ind w:left="720"/>
      </w:pPr>
    </w:p>
    <w:p w14:paraId="1D738151" w14:textId="4A2648CD" w:rsidR="003A6CFD" w:rsidRDefault="00860A54" w:rsidP="00EB4D74">
      <w:pPr>
        <w:spacing w:after="0" w:line="480" w:lineRule="auto"/>
        <w:ind w:firstLine="720"/>
      </w:pPr>
      <w:r>
        <w:t xml:space="preserve">Perhaps as a statement of the </w:t>
      </w:r>
      <w:r w:rsidR="00C8110B">
        <w:t xml:space="preserve">political </w:t>
      </w:r>
      <w:r>
        <w:t>times, t</w:t>
      </w:r>
      <w:r w:rsidR="003A6CFD">
        <w:t xml:space="preserve">he word </w:t>
      </w:r>
      <w:r w:rsidR="003A6CFD" w:rsidRPr="003A2F26">
        <w:rPr>
          <w:i/>
          <w:iCs/>
        </w:rPr>
        <w:t>probity</w:t>
      </w:r>
      <w:r w:rsidR="003A6CFD">
        <w:t xml:space="preserve"> </w:t>
      </w:r>
      <w:r>
        <w:t xml:space="preserve">has </w:t>
      </w:r>
      <w:r w:rsidR="003A6CFD">
        <w:t>appear</w:t>
      </w:r>
      <w:r>
        <w:t>ed regularly</w:t>
      </w:r>
      <w:r w:rsidR="003A6CFD">
        <w:t xml:space="preserve"> in items published in </w:t>
      </w:r>
      <w:r w:rsidR="003A2F26">
        <w:t>T</w:t>
      </w:r>
      <w:r w:rsidR="003A6CFD">
        <w:t xml:space="preserve">he </w:t>
      </w:r>
      <w:r w:rsidR="003A6CFD" w:rsidRPr="003A2F26">
        <w:rPr>
          <w:iCs/>
        </w:rPr>
        <w:t>Wall Street Journal</w:t>
      </w:r>
      <w:r w:rsidR="003A6CFD">
        <w:t xml:space="preserve">. </w:t>
      </w:r>
      <w:r w:rsidR="00C8110B">
        <w:t>For example, i</w:t>
      </w:r>
      <w:r w:rsidR="003A6CFD">
        <w:t xml:space="preserve">n a piece titled “Trump Revokes Ex-Spy Chief’s Clearance” (August 16, 2018, pp. A1, A4) the authors (Peter Nicholas and Michael C. Bender) write (p. A4): “After Mr. Trump referred to Ms. Manigault Newman as ‘that dog’ on Twitter…Mr. Brennan responded with a tweet of his own, writing that Mr. Trump has failed to meet ‘minimum standards of decency, civility, &amp; </w:t>
      </w:r>
      <w:r w:rsidR="003A6CFD" w:rsidRPr="00685599">
        <w:rPr>
          <w:b/>
        </w:rPr>
        <w:t>probity</w:t>
      </w:r>
      <w:r w:rsidR="003A6CFD">
        <w:t xml:space="preserve">.” A review, by Sam King, of the book </w:t>
      </w:r>
      <w:r w:rsidR="003A6CFD">
        <w:rPr>
          <w:i/>
        </w:rPr>
        <w:t>Young Benjamin Franklin</w:t>
      </w:r>
      <w:r w:rsidR="003A6CFD">
        <w:t xml:space="preserve"> (September 18, 2018) contains the following passage: “The autobiography of Benjamin Franklin is one of the celebrated books in U.S. history…The book is also, as the British historian Nick Bunker demonstrates in his exhaustive </w:t>
      </w:r>
      <w:r w:rsidR="003A6CFD" w:rsidRPr="001930F5">
        <w:rPr>
          <w:i/>
        </w:rPr>
        <w:t>Young Benjamin Franklin</w:t>
      </w:r>
      <w:r w:rsidR="003A6CFD">
        <w:t xml:space="preserve">, something of a fraud. Despite his reputation for </w:t>
      </w:r>
      <w:r w:rsidR="003A6CFD" w:rsidRPr="001930F5">
        <w:rPr>
          <w:b/>
        </w:rPr>
        <w:t>probity</w:t>
      </w:r>
      <w:r w:rsidR="003A6CFD">
        <w:t xml:space="preserve"> and straight-dealing, Franklin twisted or censored key episodes in his autobiography, and his ‘public image.’” </w:t>
      </w:r>
    </w:p>
    <w:p w14:paraId="7334CDAD" w14:textId="77777777" w:rsidR="003A6CFD" w:rsidRDefault="003A6CFD" w:rsidP="00334E8E">
      <w:pPr>
        <w:spacing w:after="0" w:line="480" w:lineRule="auto"/>
        <w:ind w:firstLine="720"/>
      </w:pPr>
      <w:r>
        <w:t xml:space="preserve">Ellis (2004) provides an additional two examples of the use of word </w:t>
      </w:r>
      <w:r w:rsidRPr="002225BD">
        <w:rPr>
          <w:i/>
        </w:rPr>
        <w:t>probity</w:t>
      </w:r>
      <w:r>
        <w:t xml:space="preserve">. On pp. 28-29 Ellis writes of the conflict between General George Washington and Robert Dinwiddie who, at the time (i.e., 1757) served as Lieutenant Governor of the State of Virginia. In this regard, Ellis notes (p. 29) that “Through it all, Washington maintained a posture of absolute </w:t>
      </w:r>
      <w:r w:rsidRPr="002225BD">
        <w:rPr>
          <w:b/>
        </w:rPr>
        <w:t>probity</w:t>
      </w:r>
      <w:r>
        <w:t xml:space="preserve">.” Further, in speaking about the young adulthood of Washington, Ellis (2004, p. 39) notes that during this time: “A few other abiding features were…locked in place. He combined personal </w:t>
      </w:r>
      <w:r w:rsidRPr="00334E8E">
        <w:rPr>
          <w:b/>
        </w:rPr>
        <w:t>probity</w:t>
      </w:r>
      <w:r>
        <w:t xml:space="preserve"> with a demonstrable flair for dramatic action whenever opportunity—be it a war or a wealthy widow—presented itself.” </w:t>
      </w:r>
    </w:p>
    <w:p w14:paraId="4BC34A1A" w14:textId="77777777" w:rsidR="003A6CFD" w:rsidRDefault="003A6CFD" w:rsidP="001728C6">
      <w:pPr>
        <w:spacing w:after="0" w:line="240" w:lineRule="auto"/>
        <w:ind w:left="720" w:right="720"/>
        <w:jc w:val="both"/>
      </w:pPr>
      <w:r w:rsidRPr="00A409F8">
        <w:rPr>
          <w:i/>
        </w:rPr>
        <w:t>propitious</w:t>
      </w:r>
      <w:r>
        <w:t xml:space="preserve"> (adj.): favorable, or attended by favorable circumstances (e.g., </w:t>
      </w:r>
      <w:r w:rsidRPr="00441C10">
        <w:rPr>
          <w:i/>
        </w:rPr>
        <w:t>propitious</w:t>
      </w:r>
      <w:r>
        <w:t xml:space="preserve"> weather; or, the timing of our departure was </w:t>
      </w:r>
      <w:r w:rsidRPr="008769BE">
        <w:rPr>
          <w:i/>
        </w:rPr>
        <w:t>propitious</w:t>
      </w:r>
      <w:r>
        <w:t xml:space="preserve">—storm clouds had recently developed); auspicious (e.g., </w:t>
      </w:r>
      <w:r w:rsidRPr="00441C10">
        <w:rPr>
          <w:i/>
        </w:rPr>
        <w:t>propitious</w:t>
      </w:r>
      <w:r>
        <w:t xml:space="preserve"> omens) </w:t>
      </w:r>
    </w:p>
    <w:p w14:paraId="1DFEA2C9" w14:textId="77777777" w:rsidR="003A6CFD" w:rsidRDefault="003A6CFD" w:rsidP="00237A27">
      <w:pPr>
        <w:spacing w:after="0" w:line="240" w:lineRule="auto"/>
        <w:ind w:left="720"/>
      </w:pPr>
    </w:p>
    <w:p w14:paraId="4CB7BC9B" w14:textId="77777777" w:rsidR="003A6CFD" w:rsidRDefault="003A6CFD" w:rsidP="008769BE">
      <w:pPr>
        <w:spacing w:after="0" w:line="480" w:lineRule="auto"/>
        <w:ind w:firstLine="720"/>
      </w:pPr>
      <w:r>
        <w:t xml:space="preserve">In formulating a realistic assessment of George Washington, the man, Ellis (2004) notes (p. xii) that “Ralph Waldo Emerson, who was preaching rebellion to the next generation, once observed that the founders were so intimidating because their </w:t>
      </w:r>
      <w:r w:rsidRPr="008769BE">
        <w:rPr>
          <w:b/>
        </w:rPr>
        <w:t>propitious</w:t>
      </w:r>
      <w:r>
        <w:t xml:space="preserve"> placement in American history had allowed them to see God face-to-face, while all who came after them could only see Him secondhand.” Ellis then goes on (p. xii) to extol readers to “see Washington face-to-face—or, if you will, as grown-ups rather than as children.”</w:t>
      </w:r>
    </w:p>
    <w:p w14:paraId="3FCB5A01" w14:textId="77777777" w:rsidR="003A6CFD" w:rsidRDefault="003A6CFD" w:rsidP="001728C6">
      <w:pPr>
        <w:spacing w:after="0" w:line="240" w:lineRule="auto"/>
        <w:ind w:left="720" w:right="720"/>
        <w:jc w:val="both"/>
      </w:pPr>
      <w:r w:rsidRPr="00402F83">
        <w:rPr>
          <w:i/>
        </w:rPr>
        <w:t>prosaic</w:t>
      </w:r>
      <w:r>
        <w:t xml:space="preserve"> (adj.):  dull, ordinary, commonplace, or unimaginative (e.g., a </w:t>
      </w:r>
      <w:r w:rsidRPr="004C37A1">
        <w:rPr>
          <w:i/>
        </w:rPr>
        <w:t>prosaic</w:t>
      </w:r>
      <w:r>
        <w:t xml:space="preserve"> writing style; a </w:t>
      </w:r>
      <w:r w:rsidRPr="00A10C59">
        <w:rPr>
          <w:i/>
        </w:rPr>
        <w:t>prosaic</w:t>
      </w:r>
      <w:r>
        <w:t xml:space="preserve"> mind; a </w:t>
      </w:r>
      <w:r w:rsidRPr="006D5169">
        <w:rPr>
          <w:i/>
        </w:rPr>
        <w:t>prosaic</w:t>
      </w:r>
      <w:r>
        <w:t xml:space="preserve"> essay)</w:t>
      </w:r>
    </w:p>
    <w:p w14:paraId="7748AE14" w14:textId="77777777" w:rsidR="003A6CFD" w:rsidRDefault="003A6CFD" w:rsidP="00237A27">
      <w:pPr>
        <w:spacing w:after="0" w:line="240" w:lineRule="auto"/>
        <w:ind w:left="720"/>
      </w:pPr>
    </w:p>
    <w:p w14:paraId="3A4B2DAD" w14:textId="77777777" w:rsidR="003A6CFD" w:rsidRDefault="003A6CFD" w:rsidP="00A442B2">
      <w:pPr>
        <w:spacing w:after="0" w:line="480" w:lineRule="auto"/>
        <w:ind w:firstLine="720"/>
      </w:pPr>
      <w:r>
        <w:t xml:space="preserve">The use of the word prosaic in the sense of commonplace or ordinary is reflected in the following excerpt from Ellis (2004). In speculating about the attention afforded to a hand-copied list of 110 precepts from </w:t>
      </w:r>
      <w:r w:rsidRPr="00A442B2">
        <w:rPr>
          <w:i/>
        </w:rPr>
        <w:t xml:space="preserve">The Rules of Civility and Decent Behaviour in Company and Conversation </w:t>
      </w:r>
      <w:r>
        <w:t xml:space="preserve">by an adolescent George Washington, Ellis (p. 9) asserts: “…the more </w:t>
      </w:r>
      <w:r w:rsidRPr="00A442B2">
        <w:rPr>
          <w:b/>
        </w:rPr>
        <w:t>prosaic</w:t>
      </w:r>
      <w:r>
        <w:t xml:space="preserve"> truth is that Rules of Civility has attracted so much attention from biographers because it is one of the few documents of Washington’s youth that has survived. It is quite possible that he copied out the list as a mere exercise in penmanship.” </w:t>
      </w:r>
    </w:p>
    <w:p w14:paraId="71241BCA" w14:textId="77777777" w:rsidR="003A6CFD" w:rsidRDefault="003A6CFD" w:rsidP="001728C6">
      <w:pPr>
        <w:spacing w:after="0" w:line="240" w:lineRule="auto"/>
        <w:ind w:left="720" w:right="720"/>
        <w:jc w:val="both"/>
      </w:pPr>
      <w:r w:rsidRPr="001F11CE">
        <w:rPr>
          <w:i/>
        </w:rPr>
        <w:t>punctiliously</w:t>
      </w:r>
      <w:r>
        <w:t xml:space="preserve"> (adv.): doing things precisely; careful to do things the right way; acting meticulously or scrupulously (e.g., the college dean executed her responsibilities </w:t>
      </w:r>
      <w:r w:rsidRPr="00153FB6">
        <w:rPr>
          <w:i/>
        </w:rPr>
        <w:t>punctiliously</w:t>
      </w:r>
      <w:r>
        <w:t xml:space="preserve">; or, </w:t>
      </w:r>
      <w:r w:rsidRPr="008D743B">
        <w:t xml:space="preserve">he launched into a history of the </w:t>
      </w:r>
      <w:r>
        <w:t>accounting program</w:t>
      </w:r>
      <w:r w:rsidRPr="008D743B">
        <w:t xml:space="preserve">, giving credit </w:t>
      </w:r>
      <w:r w:rsidRPr="00E9623D">
        <w:rPr>
          <w:i/>
        </w:rPr>
        <w:t>punctiliously</w:t>
      </w:r>
      <w:r w:rsidRPr="008D743B">
        <w:t xml:space="preserve"> to th</w:t>
      </w:r>
      <w:r>
        <w:t xml:space="preserve">ose who came before us) </w:t>
      </w:r>
    </w:p>
    <w:p w14:paraId="114AFB56" w14:textId="77777777" w:rsidR="003A6CFD" w:rsidRDefault="003A6CFD" w:rsidP="00237A27">
      <w:pPr>
        <w:spacing w:after="0" w:line="240" w:lineRule="auto"/>
        <w:ind w:left="720"/>
      </w:pPr>
    </w:p>
    <w:p w14:paraId="0498DBE7" w14:textId="77777777" w:rsidR="003A6CFD" w:rsidRDefault="003A6CFD" w:rsidP="00ED1BAD">
      <w:pPr>
        <w:spacing w:after="0" w:line="480" w:lineRule="auto"/>
        <w:ind w:firstLine="720"/>
      </w:pPr>
      <w:r>
        <w:t xml:space="preserve">In discussing the importance of the personal interview when writing about people, Zinsser (2006) refers to the early work by Joseph Mitchell, whom progressives might portray as a pioneer of “new journalism,” epitomized eventually by writers such as Gay </w:t>
      </w:r>
      <w:proofErr w:type="spellStart"/>
      <w:r>
        <w:t>Talese</w:t>
      </w:r>
      <w:proofErr w:type="spellEnd"/>
      <w:r>
        <w:t xml:space="preserve"> and Tom Wolfe. According to Zinsser, these writers were adept at (pp. 114-115) “using fictional techniques of imagined dialog and emotion to give narrative flair to works whose facts they had </w:t>
      </w:r>
      <w:r w:rsidRPr="00ED1BAD">
        <w:rPr>
          <w:b/>
        </w:rPr>
        <w:t>punctiliously</w:t>
      </w:r>
      <w:r>
        <w:t xml:space="preserve"> researched.” </w:t>
      </w:r>
    </w:p>
    <w:p w14:paraId="7738CF3B" w14:textId="5304E40A" w:rsidR="003A6CFD" w:rsidRDefault="003A6CFD" w:rsidP="00F602D8">
      <w:pPr>
        <w:spacing w:after="0" w:line="240" w:lineRule="auto"/>
        <w:ind w:left="720" w:right="720"/>
        <w:jc w:val="both"/>
      </w:pPr>
      <w:r w:rsidRPr="007E46FA">
        <w:rPr>
          <w:i/>
        </w:rPr>
        <w:t>rapacity</w:t>
      </w:r>
      <w:r>
        <w:t xml:space="preserve"> (n.)</w:t>
      </w:r>
      <w:r w:rsidR="002310D3">
        <w:t xml:space="preserve"> or </w:t>
      </w:r>
      <w:r w:rsidR="00C50639" w:rsidRPr="00C50639">
        <w:rPr>
          <w:i/>
          <w:iCs/>
        </w:rPr>
        <w:t>rapacious</w:t>
      </w:r>
      <w:r w:rsidR="00C50639">
        <w:t xml:space="preserve"> (adj.)</w:t>
      </w:r>
      <w:r>
        <w:t xml:space="preserve">: the state or quality of being excessively greedy or avaricious (e.g., most of the inhabitants were </w:t>
      </w:r>
      <w:r w:rsidRPr="00395BE5">
        <w:t>poor</w:t>
      </w:r>
      <w:r>
        <w:t xml:space="preserve">, </w:t>
      </w:r>
      <w:r w:rsidRPr="00395BE5">
        <w:t>owing to the </w:t>
      </w:r>
      <w:r w:rsidRPr="00395BE5">
        <w:rPr>
          <w:bCs/>
          <w:i/>
        </w:rPr>
        <w:t>rapacity</w:t>
      </w:r>
      <w:r w:rsidRPr="00395BE5">
        <w:t> of the tyrants </w:t>
      </w:r>
      <w:r>
        <w:t xml:space="preserve">who ruled the village); thievery or theft (e.g., reprehensible </w:t>
      </w:r>
      <w:r w:rsidRPr="00F30294">
        <w:rPr>
          <w:i/>
        </w:rPr>
        <w:t>rapacity</w:t>
      </w:r>
      <w:r>
        <w:t xml:space="preserve"> by the plundering pirates) </w:t>
      </w:r>
    </w:p>
    <w:p w14:paraId="597311FA" w14:textId="77777777" w:rsidR="003A6CFD" w:rsidRDefault="003A6CFD" w:rsidP="00F602D8">
      <w:pPr>
        <w:spacing w:after="0" w:line="240" w:lineRule="auto"/>
      </w:pPr>
    </w:p>
    <w:p w14:paraId="2E85944A" w14:textId="4D898AB5" w:rsidR="003A6CFD" w:rsidRDefault="003A6CFD" w:rsidP="00DB2168">
      <w:pPr>
        <w:spacing w:after="0" w:line="480" w:lineRule="auto"/>
        <w:ind w:firstLine="720"/>
      </w:pPr>
      <w:r>
        <w:t xml:space="preserve">In musing about the impact of religion (in particular, Catholicism vs. Protestantism) on the mindset of a country and the politics of its citizens, Jones (2003) uses the word </w:t>
      </w:r>
      <w:r w:rsidRPr="00DB2168">
        <w:rPr>
          <w:i/>
        </w:rPr>
        <w:t>rapacity</w:t>
      </w:r>
      <w:r>
        <w:t xml:space="preserve"> in the sense of thievery or stealing of ideas. Jones (pp. 194-195) asserts that “…for over a century, from the mid-sixteenth to the mid-seventeenth century, British painting was almost non-existent. … In the visual arts, Britain was, as it’s always been, an importer of ideas…architectural inspiration continued to be wholly based upon Italian examples.” These statements were preceded by the following explanatory comments by Jones (2003, p. 194): “In terms of the visual arts…Britain committed cultural suicide. The iconoclasm (during the 16</w:t>
      </w:r>
      <w:r w:rsidRPr="00DB2168">
        <w:rPr>
          <w:vertAlign w:val="superscript"/>
        </w:rPr>
        <w:t>th</w:t>
      </w:r>
      <w:r>
        <w:t xml:space="preserve"> and 17</w:t>
      </w:r>
      <w:r w:rsidRPr="00DB2168">
        <w:rPr>
          <w:vertAlign w:val="superscript"/>
        </w:rPr>
        <w:t>th</w:t>
      </w:r>
      <w:r>
        <w:t xml:space="preserve"> centuries) was ferocious…Anyone who, for example, goes to the ruins of Rievaulx Abbey in Yorkshire can’t help but be moved by the </w:t>
      </w:r>
      <w:r w:rsidRPr="00DB2168">
        <w:rPr>
          <w:b/>
        </w:rPr>
        <w:t>rapacity</w:t>
      </w:r>
      <w:r>
        <w:t xml:space="preserve"> of the English anti-Catholicism.”</w:t>
      </w:r>
      <w:r>
        <w:rPr>
          <w:rStyle w:val="FootnoteReference"/>
        </w:rPr>
        <w:footnoteReference w:id="10"/>
      </w:r>
    </w:p>
    <w:p w14:paraId="309B2C61" w14:textId="04A2378C" w:rsidR="008F20B1" w:rsidRDefault="008F20B1" w:rsidP="00DB2168">
      <w:pPr>
        <w:spacing w:after="0" w:line="480" w:lineRule="auto"/>
        <w:ind w:firstLine="720"/>
      </w:pPr>
      <w:r>
        <w:t>The adjecti</w:t>
      </w:r>
      <w:r w:rsidR="002E1E1F">
        <w:t xml:space="preserve">val form </w:t>
      </w:r>
      <w:r w:rsidR="002E1E1F" w:rsidRPr="000815B5">
        <w:rPr>
          <w:i/>
          <w:iCs/>
        </w:rPr>
        <w:t>rapacious</w:t>
      </w:r>
      <w:r w:rsidR="002E1E1F">
        <w:t xml:space="preserve"> is illustrated by the following two items </w:t>
      </w:r>
      <w:r w:rsidR="000B23B4">
        <w:t xml:space="preserve">taken from The Wall Street Journal. </w:t>
      </w:r>
      <w:r w:rsidR="005930AC">
        <w:t xml:space="preserve">In Joe Morgenstern’s review </w:t>
      </w:r>
      <w:r w:rsidR="00C17416">
        <w:t xml:space="preserve">(March 29, 2019) </w:t>
      </w:r>
      <w:r w:rsidR="005930AC">
        <w:t>of the film “Dumbo</w:t>
      </w:r>
      <w:r w:rsidR="00C17416">
        <w:t>,</w:t>
      </w:r>
      <w:r w:rsidR="009643F5">
        <w:t xml:space="preserve">” </w:t>
      </w:r>
      <w:r w:rsidR="00C17416">
        <w:t xml:space="preserve">a live-action remake </w:t>
      </w:r>
      <w:r w:rsidR="00744AF1">
        <w:t xml:space="preserve">of the 1941 animated classic, </w:t>
      </w:r>
      <w:r w:rsidR="009643F5">
        <w:t>he notes</w:t>
      </w:r>
      <w:r w:rsidR="00AB14B2">
        <w:t xml:space="preserve"> (p. A12)</w:t>
      </w:r>
      <w:r w:rsidR="009643F5">
        <w:t>: “</w:t>
      </w:r>
      <w:r w:rsidR="005D7D4B">
        <w:t>The second (main locale</w:t>
      </w:r>
      <w:r w:rsidR="002B4B84">
        <w:t xml:space="preserve"> for the movie) is a vast precursor </w:t>
      </w:r>
      <w:r w:rsidR="00714BF1">
        <w:t xml:space="preserve">of Disneyland </w:t>
      </w:r>
      <w:r w:rsidR="003D20C4">
        <w:t xml:space="preserve">that becomes Dumbo’s home after he flies his way </w:t>
      </w:r>
      <w:r w:rsidR="00553B85">
        <w:t>into celebrity</w:t>
      </w:r>
      <w:r w:rsidR="006E3159">
        <w:t>…and that serves as a tawdry</w:t>
      </w:r>
      <w:r w:rsidR="0066271F">
        <w:rPr>
          <w:rStyle w:val="FootnoteReference"/>
        </w:rPr>
        <w:footnoteReference w:id="11"/>
      </w:r>
      <w:r w:rsidR="006E3159">
        <w:t xml:space="preserve"> showcase for </w:t>
      </w:r>
      <w:r w:rsidR="006E3159" w:rsidRPr="000815B5">
        <w:rPr>
          <w:b/>
          <w:bCs/>
        </w:rPr>
        <w:t>rapacious</w:t>
      </w:r>
      <w:r w:rsidR="000815B5">
        <w:t xml:space="preserve"> capitalism…” </w:t>
      </w:r>
      <w:r w:rsidR="00993D32">
        <w:t xml:space="preserve">This same sense of the word rapacious is captured in the following sentence taken from a Letter to the Editor published </w:t>
      </w:r>
      <w:r w:rsidR="00E14EB0">
        <w:t>(p. A</w:t>
      </w:r>
      <w:r w:rsidR="0011607E">
        <w:t xml:space="preserve">12) </w:t>
      </w:r>
      <w:r w:rsidR="00993D32">
        <w:t xml:space="preserve">in </w:t>
      </w:r>
      <w:r w:rsidR="00E14EB0">
        <w:t xml:space="preserve">the September 21-22, 2019 issue of the Journal: </w:t>
      </w:r>
      <w:r w:rsidR="001C067F">
        <w:t xml:space="preserve">“(California) Proposition 13, </w:t>
      </w:r>
      <w:r w:rsidR="007B48F9">
        <w:t xml:space="preserve">an amendment to the state’s constitution </w:t>
      </w:r>
      <w:r w:rsidR="005552D4">
        <w:t>passed in 1978, was originally promoted to protect</w:t>
      </w:r>
      <w:r w:rsidR="008D07C5">
        <w:t xml:space="preserve"> homeowners, in particular the elderly, from the </w:t>
      </w:r>
      <w:r w:rsidR="008D07C5" w:rsidRPr="005B1513">
        <w:rPr>
          <w:b/>
          <w:bCs/>
        </w:rPr>
        <w:t>rapacious</w:t>
      </w:r>
      <w:r w:rsidR="008D07C5">
        <w:t xml:space="preserve"> tax increases that followed </w:t>
      </w:r>
      <w:r w:rsidR="00A43AB3">
        <w:t>the real-estate boom (experienced in California).”</w:t>
      </w:r>
    </w:p>
    <w:p w14:paraId="5596A702" w14:textId="77777777" w:rsidR="003A6CFD" w:rsidRDefault="003A6CFD" w:rsidP="00F602D8">
      <w:pPr>
        <w:spacing w:after="0" w:line="240" w:lineRule="auto"/>
        <w:ind w:left="720" w:right="720"/>
        <w:jc w:val="both"/>
      </w:pPr>
      <w:r w:rsidRPr="00E50005">
        <w:rPr>
          <w:i/>
        </w:rPr>
        <w:t>restive</w:t>
      </w:r>
      <w:r>
        <w:t xml:space="preserve"> (adj.): fidgety, uneasy or restless (e.g., the audience grew </w:t>
      </w:r>
      <w:r w:rsidRPr="005C4BC8">
        <w:rPr>
          <w:i/>
        </w:rPr>
        <w:t>restive</w:t>
      </w:r>
      <w:r>
        <w:t xml:space="preserve">); impatient of control or authority; unruly (e.g., passengers on board our plane became </w:t>
      </w:r>
      <w:r w:rsidRPr="005C4BC8">
        <w:rPr>
          <w:i/>
        </w:rPr>
        <w:t>restive</w:t>
      </w:r>
      <w:r>
        <w:t xml:space="preserve"> with the news that our flight had been rerouted) </w:t>
      </w:r>
    </w:p>
    <w:p w14:paraId="0F91E68C" w14:textId="77777777" w:rsidR="003A6CFD" w:rsidRDefault="003A6CFD" w:rsidP="00237A27">
      <w:pPr>
        <w:spacing w:after="0" w:line="240" w:lineRule="auto"/>
        <w:ind w:left="720"/>
      </w:pPr>
    </w:p>
    <w:p w14:paraId="6B465522" w14:textId="1CC24785" w:rsidR="003A6CFD" w:rsidRDefault="003A6CFD" w:rsidP="00805D44">
      <w:pPr>
        <w:spacing w:after="0" w:line="480" w:lineRule="auto"/>
        <w:ind w:firstLine="720"/>
      </w:pPr>
      <w:r>
        <w:t xml:space="preserve">The word </w:t>
      </w:r>
      <w:r w:rsidRPr="00805D44">
        <w:rPr>
          <w:i/>
        </w:rPr>
        <w:t>restive</w:t>
      </w:r>
      <w:r>
        <w:t xml:space="preserve"> appears in two recent pieces published by </w:t>
      </w:r>
      <w:r w:rsidR="00A7342B">
        <w:t xml:space="preserve">The </w:t>
      </w:r>
      <w:r w:rsidRPr="00A7342B">
        <w:rPr>
          <w:iCs/>
        </w:rPr>
        <w:t>Wall Street Journal</w:t>
      </w:r>
      <w:r>
        <w:t xml:space="preserve">. An Opinion piece that appeared in the April 27, 2018 edition (p. A14) uses the word in the sense of uneasy or restless: “…if it (Iran) wants faster growth to create jobs for its </w:t>
      </w:r>
      <w:r w:rsidRPr="00805D44">
        <w:rPr>
          <w:b/>
        </w:rPr>
        <w:t>restive</w:t>
      </w:r>
      <w:r>
        <w:t xml:space="preserve"> youth.” The second example, “What’s News” (May 15, 2018, p. A1), uses the word in the sense of impatient of control or authority: “Catalonia’s assembly elected a new leader, likely clearing the way for Madrid to end direct rule over the </w:t>
      </w:r>
      <w:r w:rsidRPr="0083502C">
        <w:rPr>
          <w:b/>
        </w:rPr>
        <w:t>restive</w:t>
      </w:r>
      <w:r>
        <w:t xml:space="preserve"> region.” </w:t>
      </w:r>
    </w:p>
    <w:p w14:paraId="043CF61C" w14:textId="77777777" w:rsidR="003A6CFD" w:rsidRDefault="003A6CFD" w:rsidP="001728C6">
      <w:pPr>
        <w:spacing w:after="0" w:line="240" w:lineRule="auto"/>
        <w:ind w:left="720" w:right="720"/>
        <w:jc w:val="both"/>
      </w:pPr>
      <w:r w:rsidRPr="00B437DE">
        <w:rPr>
          <w:i/>
        </w:rPr>
        <w:t>sardonic</w:t>
      </w:r>
      <w:r>
        <w:t xml:space="preserve"> (adj.): mocking, cynical, or scornful; showing disrespect for something or someone (e.g., a </w:t>
      </w:r>
      <w:r w:rsidRPr="00B437DE">
        <w:rPr>
          <w:i/>
        </w:rPr>
        <w:t>sardonic</w:t>
      </w:r>
      <w:r>
        <w:t xml:space="preserve"> smile or expression, </w:t>
      </w:r>
      <w:r w:rsidRPr="00B437DE">
        <w:rPr>
          <w:i/>
        </w:rPr>
        <w:t>sardonic</w:t>
      </w:r>
      <w:r>
        <w:t xml:space="preserve"> humor or comments, </w:t>
      </w:r>
      <w:r w:rsidRPr="00B437DE">
        <w:rPr>
          <w:i/>
        </w:rPr>
        <w:t>sardonic</w:t>
      </w:r>
      <w:r>
        <w:t xml:space="preserve"> laughter) </w:t>
      </w:r>
    </w:p>
    <w:p w14:paraId="31BA5448" w14:textId="77777777" w:rsidR="003A6CFD" w:rsidRDefault="003A6CFD" w:rsidP="00237A27">
      <w:pPr>
        <w:spacing w:after="0" w:line="240" w:lineRule="auto"/>
        <w:ind w:left="720"/>
      </w:pPr>
    </w:p>
    <w:p w14:paraId="54402C44" w14:textId="77777777" w:rsidR="003A6CFD" w:rsidRDefault="003A6CFD" w:rsidP="001A542F">
      <w:pPr>
        <w:spacing w:after="0" w:line="480" w:lineRule="auto"/>
        <w:ind w:firstLine="720"/>
      </w:pPr>
      <w:r>
        <w:t xml:space="preserve">Proper use of the word </w:t>
      </w:r>
      <w:r w:rsidRPr="001A542F">
        <w:rPr>
          <w:i/>
        </w:rPr>
        <w:t>sardonic</w:t>
      </w:r>
      <w:r>
        <w:t xml:space="preserve"> is illustrated by the following excerpt from Yagoda (2013, p. 18), in the context of discussing the issue of punctuation style, and differences in standard practice in the U.S. vs. the United Kingdom: “…in the last five years or so, (the application of UK punctuation style has) become inescapable on the Web—and in my classroom, despite repeated </w:t>
      </w:r>
      <w:r w:rsidRPr="001A542F">
        <w:rPr>
          <w:b/>
        </w:rPr>
        <w:t>sardonic</w:t>
      </w:r>
      <w:r>
        <w:t xml:space="preserve"> remarks from me that we are in Delaware, not Liverpool.” </w:t>
      </w:r>
    </w:p>
    <w:p w14:paraId="3CEF0BF0" w14:textId="77777777" w:rsidR="003A6CFD" w:rsidRDefault="003A6CFD" w:rsidP="001728C6">
      <w:pPr>
        <w:spacing w:after="0" w:line="240" w:lineRule="auto"/>
        <w:ind w:left="720" w:right="720"/>
        <w:jc w:val="both"/>
      </w:pPr>
      <w:r w:rsidRPr="00B437DE">
        <w:rPr>
          <w:i/>
        </w:rPr>
        <w:t>scuttle</w:t>
      </w:r>
      <w:r>
        <w:t xml:space="preserve"> (v.): to cause someone or something to sink, fail, destroy or terminate (e.g., protestors tried to </w:t>
      </w:r>
      <w:r w:rsidRPr="00B437DE">
        <w:rPr>
          <w:i/>
        </w:rPr>
        <w:t>scuttle</w:t>
      </w:r>
      <w:r>
        <w:t xml:space="preserve"> the energy conference; a relief program that the newly elected governor tried to </w:t>
      </w:r>
      <w:r w:rsidRPr="00AF6205">
        <w:rPr>
          <w:i/>
        </w:rPr>
        <w:t>scuttle</w:t>
      </w:r>
      <w:r>
        <w:t xml:space="preserve">; we tried valiantly to </w:t>
      </w:r>
      <w:r w:rsidRPr="00AF6205">
        <w:rPr>
          <w:i/>
        </w:rPr>
        <w:t>scuttle</w:t>
      </w:r>
      <w:r>
        <w:t xml:space="preserve"> rumors surrounding the proposed trade deal)</w:t>
      </w:r>
    </w:p>
    <w:p w14:paraId="39A9CADB" w14:textId="77777777" w:rsidR="003A6CFD" w:rsidRDefault="003A6CFD" w:rsidP="00237A27">
      <w:pPr>
        <w:spacing w:after="0" w:line="240" w:lineRule="auto"/>
        <w:ind w:left="720"/>
      </w:pPr>
    </w:p>
    <w:p w14:paraId="41D81723" w14:textId="2649B191" w:rsidR="003A6CFD" w:rsidRDefault="003A6CFD" w:rsidP="00061B2F">
      <w:pPr>
        <w:spacing w:after="0" w:line="480" w:lineRule="auto"/>
        <w:ind w:firstLine="720"/>
      </w:pPr>
      <w:r>
        <w:t xml:space="preserve">Proper use of the verb </w:t>
      </w:r>
      <w:r w:rsidRPr="00061B2F">
        <w:rPr>
          <w:i/>
        </w:rPr>
        <w:t>scuttle</w:t>
      </w:r>
      <w:r>
        <w:t xml:space="preserve">, in the sense of destroy or terminate is illustrated by the following examples from </w:t>
      </w:r>
      <w:r w:rsidR="005B1513">
        <w:t>T</w:t>
      </w:r>
      <w:r>
        <w:t xml:space="preserve">he </w:t>
      </w:r>
      <w:r w:rsidRPr="005B1513">
        <w:rPr>
          <w:iCs/>
        </w:rPr>
        <w:t>Wall Street Journal</w:t>
      </w:r>
      <w:r>
        <w:t xml:space="preserve">. An Editorial Opinion published May 16, 2018 (p. A16) notes: “By the way, (senator) Collins voted to </w:t>
      </w:r>
      <w:r w:rsidRPr="00061B2F">
        <w:rPr>
          <w:b/>
        </w:rPr>
        <w:t>scuttle</w:t>
      </w:r>
      <w:r>
        <w:t xml:space="preserve"> the privacy rules.” A separate Opinion piece published (p. A16) in the May 18, 2018 edition includes the following statement: “House republicans are brawling over immigration again, and it could </w:t>
      </w:r>
      <w:r w:rsidRPr="00061B2F">
        <w:rPr>
          <w:b/>
        </w:rPr>
        <w:t>scuttle</w:t>
      </w:r>
      <w:r>
        <w:t xml:space="preserve"> their farm bill.” </w:t>
      </w:r>
      <w:r w:rsidR="008E79FE">
        <w:t>A</w:t>
      </w:r>
      <w:r w:rsidR="00373C7B">
        <w:t xml:space="preserve">n April 10, 2019 Opinion piece </w:t>
      </w:r>
      <w:r w:rsidR="008B1F32">
        <w:t>notes (p. A16)</w:t>
      </w:r>
      <w:r w:rsidR="00310E86">
        <w:t>: “</w:t>
      </w:r>
      <w:r w:rsidR="00D06715">
        <w:t>Mr. Trump has cause to be exasperated</w:t>
      </w:r>
      <w:r w:rsidR="00E24E84">
        <w:t xml:space="preserve"> that Congress has ignored him (on immigration reform). Yet</w:t>
      </w:r>
      <w:r w:rsidR="00A9314D">
        <w:t xml:space="preserve"> some of his advisors </w:t>
      </w:r>
      <w:r w:rsidR="00301288">
        <w:t xml:space="preserve">… have </w:t>
      </w:r>
      <w:r w:rsidR="00B920E9">
        <w:t>also repeatedly scuttled attempts to forge a compromise</w:t>
      </w:r>
      <w:r w:rsidR="0041550B">
        <w:t xml:space="preserve">…” Finally, </w:t>
      </w:r>
      <w:r w:rsidR="008D2575">
        <w:t>Edward Kosner’s</w:t>
      </w:r>
      <w:r w:rsidR="00E43482">
        <w:t xml:space="preserve"> review of t</w:t>
      </w:r>
      <w:r w:rsidR="002847C4">
        <w:t xml:space="preserve">he book </w:t>
      </w:r>
      <w:r w:rsidR="008D2575">
        <w:t xml:space="preserve">by Nigel Hamilton </w:t>
      </w:r>
      <w:r w:rsidR="002847C4">
        <w:t>“</w:t>
      </w:r>
      <w:r w:rsidR="00C22897">
        <w:t>War and Peace</w:t>
      </w:r>
      <w:r w:rsidR="008D2575">
        <w:t xml:space="preserve">,” </w:t>
      </w:r>
      <w:r w:rsidR="00C8284B">
        <w:t xml:space="preserve">which review appears </w:t>
      </w:r>
      <w:r w:rsidR="008D2575">
        <w:t xml:space="preserve">in the June 11, 2019 of the Journal, </w:t>
      </w:r>
      <w:r w:rsidR="00BA3AF1">
        <w:t>states: “</w:t>
      </w:r>
      <w:r w:rsidR="00C5132C">
        <w:t xml:space="preserve">But even </w:t>
      </w:r>
      <w:r w:rsidR="00B60CD5">
        <w:t>(</w:t>
      </w:r>
      <w:r w:rsidR="00D34A0C">
        <w:t xml:space="preserve">U.S. President Franklin </w:t>
      </w:r>
      <w:r w:rsidR="00B60CD5">
        <w:t>Roosevelt’s)</w:t>
      </w:r>
      <w:r w:rsidR="00D34A0C">
        <w:t xml:space="preserve"> top generals couldn’t keep the Brit</w:t>
      </w:r>
      <w:r w:rsidR="000F5133">
        <w:t xml:space="preserve">ish Prime Minister (Winston Churchill) from trying to </w:t>
      </w:r>
      <w:r w:rsidR="000F5133" w:rsidRPr="00D35AE3">
        <w:rPr>
          <w:b/>
          <w:bCs/>
        </w:rPr>
        <w:t>scuttle</w:t>
      </w:r>
      <w:r w:rsidR="000F5133">
        <w:t xml:space="preserve"> the </w:t>
      </w:r>
      <w:r w:rsidR="00CA5EFB">
        <w:t>invasion</w:t>
      </w:r>
      <w:r w:rsidR="00C32993">
        <w:t xml:space="preserve"> (known as Operation Overlord</w:t>
      </w:r>
      <w:r w:rsidR="0063589C">
        <w:rPr>
          <w:rStyle w:val="FootnoteReference"/>
        </w:rPr>
        <w:footnoteReference w:id="12"/>
      </w:r>
      <w:r w:rsidR="00C32993">
        <w:t>)</w:t>
      </w:r>
      <w:r w:rsidR="00CA5EFB">
        <w:t xml:space="preserve">.” </w:t>
      </w:r>
    </w:p>
    <w:p w14:paraId="19FC82EB" w14:textId="77777777" w:rsidR="003A6CFD" w:rsidRDefault="003A6CFD" w:rsidP="001728C6">
      <w:pPr>
        <w:spacing w:after="0" w:line="240" w:lineRule="auto"/>
        <w:ind w:left="720" w:right="720"/>
        <w:jc w:val="both"/>
      </w:pPr>
      <w:r w:rsidRPr="0036420B">
        <w:rPr>
          <w:i/>
        </w:rPr>
        <w:t>solicitous</w:t>
      </w:r>
      <w:r>
        <w:t xml:space="preserve"> (adj.): expressing care, attention, or concern for another’s health, happiness, etc. (e.g., Dee was </w:t>
      </w:r>
      <w:r w:rsidRPr="008F4C14">
        <w:rPr>
          <w:i/>
        </w:rPr>
        <w:t>solicitous</w:t>
      </w:r>
      <w:r>
        <w:t xml:space="preserve"> of her younger sister; the pastor made </w:t>
      </w:r>
      <w:r w:rsidRPr="008F4C14">
        <w:rPr>
          <w:i/>
        </w:rPr>
        <w:t>solicitous</w:t>
      </w:r>
      <w:r>
        <w:t xml:space="preserve"> inquiries about our family); also, careful or meticulous (e.g., </w:t>
      </w:r>
      <w:r w:rsidRPr="008F4C14">
        <w:rPr>
          <w:i/>
        </w:rPr>
        <w:t>solicitous</w:t>
      </w:r>
      <w:r>
        <w:t xml:space="preserve"> in the care of the critically ill; she was considered a </w:t>
      </w:r>
      <w:r w:rsidRPr="008F4C14">
        <w:rPr>
          <w:i/>
        </w:rPr>
        <w:t>solicitous</w:t>
      </w:r>
      <w:r>
        <w:t xml:space="preserve"> housekeeper) </w:t>
      </w:r>
    </w:p>
    <w:p w14:paraId="073725C0" w14:textId="77777777" w:rsidR="003A6CFD" w:rsidRDefault="003A6CFD" w:rsidP="00237A27">
      <w:pPr>
        <w:spacing w:after="0" w:line="240" w:lineRule="auto"/>
        <w:ind w:left="720"/>
      </w:pPr>
    </w:p>
    <w:p w14:paraId="69AFE8F3" w14:textId="77777777" w:rsidR="003A6CFD" w:rsidRDefault="003A6CFD" w:rsidP="0015723D">
      <w:pPr>
        <w:spacing w:after="0" w:line="480" w:lineRule="auto"/>
        <w:ind w:firstLine="720"/>
      </w:pPr>
      <w:r>
        <w:t xml:space="preserve">Ellis (2004) provides two examples of the first—and more common—definition of </w:t>
      </w:r>
      <w:r w:rsidRPr="001015D2">
        <w:rPr>
          <w:i/>
        </w:rPr>
        <w:t>solicitous</w:t>
      </w:r>
      <w:r>
        <w:t>—care or concern for another. The first example pertains to events in the spring of 1755 and British General Edward Braddock.</w:t>
      </w:r>
      <w:r>
        <w:rPr>
          <w:rStyle w:val="FootnoteReference"/>
        </w:rPr>
        <w:footnoteReference w:id="13"/>
      </w:r>
      <w:r>
        <w:t xml:space="preserve"> Washington’s initial response to these events was apparently one of ambivalence. In referring to these events Ellis (2004, p. 20) refers to Washington’s “</w:t>
      </w:r>
      <w:r w:rsidRPr="003A58F5">
        <w:rPr>
          <w:b/>
        </w:rPr>
        <w:t>solicitous</w:t>
      </w:r>
      <w:r>
        <w:t xml:space="preserve"> and awkwardly deferential attitude toward British authority as embodied in Braddock.” The second example pertains to one dimension of Washington’s treatment of his slave workers. Ellis (2004, p. 46) notes: “He was…</w:t>
      </w:r>
      <w:r w:rsidRPr="009D19D1">
        <w:rPr>
          <w:b/>
        </w:rPr>
        <w:t>solicitous</w:t>
      </w:r>
      <w:r>
        <w:t xml:space="preserve"> about their health, warning overseers not to overwork them in bad weather and taking personal charge if disease broke out in the slave quarters.” </w:t>
      </w:r>
    </w:p>
    <w:p w14:paraId="1C88A6F1" w14:textId="77777777" w:rsidR="003A6CFD" w:rsidRDefault="003A6CFD" w:rsidP="001C5070">
      <w:pPr>
        <w:spacing w:after="0" w:line="240" w:lineRule="auto"/>
        <w:ind w:left="720" w:right="720"/>
        <w:jc w:val="both"/>
      </w:pPr>
      <w:r w:rsidRPr="008F4C14">
        <w:rPr>
          <w:i/>
        </w:rPr>
        <w:t>triage</w:t>
      </w:r>
      <w:r>
        <w:t xml:space="preserve"> (n.): </w:t>
      </w:r>
      <w:r w:rsidRPr="008F4C14">
        <w:t>any system for prioritizing based on available resources, manpower, etc., as in an emergency</w:t>
      </w:r>
      <w:r>
        <w:t xml:space="preserve"> or for determining medical care/treatment based on urgency, chance for survival, etc. (e.g., to </w:t>
      </w:r>
      <w:r w:rsidRPr="002C5027">
        <w:rPr>
          <w:i/>
        </w:rPr>
        <w:t>triage</w:t>
      </w:r>
      <w:r>
        <w:t xml:space="preserve"> patients according to their symptoms or seriousness of injury; to </w:t>
      </w:r>
      <w:r w:rsidRPr="002C5027">
        <w:rPr>
          <w:i/>
        </w:rPr>
        <w:t>triage</w:t>
      </w:r>
      <w:r>
        <w:t xml:space="preserve"> a crisis; new technology allowed the operator to </w:t>
      </w:r>
      <w:r w:rsidRPr="008A0E13">
        <w:rPr>
          <w:i/>
        </w:rPr>
        <w:t>triage</w:t>
      </w:r>
      <w:r>
        <w:t xml:space="preserve"> incoming calls)</w:t>
      </w:r>
    </w:p>
    <w:p w14:paraId="41793E46" w14:textId="77777777" w:rsidR="003A6CFD" w:rsidRDefault="003A6CFD" w:rsidP="00237A27">
      <w:pPr>
        <w:spacing w:after="0" w:line="240" w:lineRule="auto"/>
        <w:ind w:left="720"/>
      </w:pPr>
    </w:p>
    <w:p w14:paraId="6356CB49" w14:textId="14672345" w:rsidR="003A6CFD" w:rsidRDefault="003A6CFD" w:rsidP="001A1CBF">
      <w:pPr>
        <w:spacing w:after="0" w:line="480" w:lineRule="auto"/>
        <w:ind w:firstLine="720"/>
      </w:pPr>
      <w:r>
        <w:t xml:space="preserve">A recent article in </w:t>
      </w:r>
      <w:r w:rsidR="008A3A7D">
        <w:t>T</w:t>
      </w:r>
      <w:r>
        <w:t xml:space="preserve">he </w:t>
      </w:r>
      <w:r w:rsidRPr="008A3A7D">
        <w:rPr>
          <w:iCs/>
        </w:rPr>
        <w:t>Wall Street Journal</w:t>
      </w:r>
      <w:r>
        <w:t xml:space="preserve"> (“New Methods Aim to Speed Stroke Care”) by Thomas M. Burton (May 15, 2018, p. A3) includes the following passage, which illustrates appropriate use of the word </w:t>
      </w:r>
      <w:r w:rsidRPr="00805D44">
        <w:rPr>
          <w:i/>
        </w:rPr>
        <w:t>triage</w:t>
      </w:r>
      <w:r>
        <w:t xml:space="preserve">: “The new technology has the potential for shaving off critical minutes, sometimes even hours, in the diagnosis, </w:t>
      </w:r>
      <w:r w:rsidRPr="001A1CBF">
        <w:rPr>
          <w:b/>
        </w:rPr>
        <w:t>triage</w:t>
      </w:r>
      <w:r>
        <w:t xml:space="preserve"> and treatment of stroke.” </w:t>
      </w:r>
    </w:p>
    <w:p w14:paraId="13C190C8" w14:textId="77777777" w:rsidR="003A6CFD" w:rsidRDefault="003A6CFD" w:rsidP="00D8734B">
      <w:pPr>
        <w:spacing w:after="0" w:line="240" w:lineRule="auto"/>
        <w:ind w:left="720" w:right="720"/>
        <w:jc w:val="both"/>
      </w:pPr>
      <w:r w:rsidRPr="00775078">
        <w:rPr>
          <w:i/>
        </w:rPr>
        <w:t>ubiquitous</w:t>
      </w:r>
      <w:r>
        <w:t xml:space="preserve"> (adj.): omnipresent; existing, or seeming to exist, everywhere (e.g., tablets and other hand-held devices have become </w:t>
      </w:r>
      <w:r w:rsidRPr="003077CA">
        <w:rPr>
          <w:i/>
        </w:rPr>
        <w:t>ubiquitous</w:t>
      </w:r>
      <w:r>
        <w:t xml:space="preserve">; Mary is the most </w:t>
      </w:r>
      <w:r w:rsidRPr="003077CA">
        <w:rPr>
          <w:i/>
        </w:rPr>
        <w:t>ubiquitous</w:t>
      </w:r>
      <w:r>
        <w:t xml:space="preserve"> media personality in the region; to the devout religious, God is </w:t>
      </w:r>
      <w:r w:rsidRPr="003077CA">
        <w:rPr>
          <w:i/>
        </w:rPr>
        <w:t>ubiquitous</w:t>
      </w:r>
      <w:r>
        <w:t xml:space="preserve">) </w:t>
      </w:r>
    </w:p>
    <w:p w14:paraId="03DBF34B" w14:textId="77777777" w:rsidR="003A6CFD" w:rsidRDefault="003A6CFD" w:rsidP="00237A27">
      <w:pPr>
        <w:spacing w:after="0" w:line="240" w:lineRule="auto"/>
        <w:ind w:left="720"/>
      </w:pPr>
    </w:p>
    <w:p w14:paraId="28114549" w14:textId="39CB4C22" w:rsidR="003A6CFD" w:rsidRDefault="003A6CFD" w:rsidP="001A1CBF">
      <w:pPr>
        <w:spacing w:after="0" w:line="480" w:lineRule="auto"/>
        <w:ind w:firstLine="720"/>
      </w:pPr>
      <w:r>
        <w:t xml:space="preserve">An appropriate use of the word </w:t>
      </w:r>
      <w:r w:rsidRPr="001A1CBF">
        <w:rPr>
          <w:i/>
        </w:rPr>
        <w:t>ubiquitous</w:t>
      </w:r>
      <w:r>
        <w:t xml:space="preserve"> is found in the following </w:t>
      </w:r>
      <w:r w:rsidR="00314937">
        <w:t xml:space="preserve">two </w:t>
      </w:r>
      <w:r>
        <w:t>excerpt</w:t>
      </w:r>
      <w:r w:rsidR="00314937">
        <w:t>s</w:t>
      </w:r>
      <w:r>
        <w:t xml:space="preserve"> from </w:t>
      </w:r>
      <w:r w:rsidR="00314937">
        <w:t xml:space="preserve">The Wall Street Journal. The first of these is from </w:t>
      </w:r>
      <w:r>
        <w:t>an article (“Models Will Run the World”) by Steven A. Cohen and Matthew W. Granade that appeared in the August 20, 2018 iss</w:t>
      </w:r>
      <w:r w:rsidR="00314937">
        <w:t xml:space="preserve">ue </w:t>
      </w:r>
      <w:r>
        <w:t xml:space="preserve">(p. A17): “In the hunt for competitive advantage, model-driven companies will accelerate away from the pack now that software has become </w:t>
      </w:r>
      <w:r w:rsidRPr="001A1CBF">
        <w:rPr>
          <w:b/>
        </w:rPr>
        <w:t>ubiquitous</w:t>
      </w:r>
      <w:r>
        <w:t xml:space="preserve">.” </w:t>
      </w:r>
      <w:r w:rsidR="00314937">
        <w:t xml:space="preserve">The second </w:t>
      </w:r>
      <w:r w:rsidR="009E09F9">
        <w:t xml:space="preserve">is from a </w:t>
      </w:r>
      <w:r w:rsidR="009F0601">
        <w:t xml:space="preserve"> college </w:t>
      </w:r>
      <w:r w:rsidR="00415D02">
        <w:t xml:space="preserve">football-related </w:t>
      </w:r>
      <w:r w:rsidR="009E09F9">
        <w:t>piece by Laine Higgens</w:t>
      </w:r>
      <w:r w:rsidR="0008391F">
        <w:t xml:space="preserve"> (</w:t>
      </w:r>
      <w:r w:rsidR="000F01A7">
        <w:t>“Georgia Aims to Wreak Havoc</w:t>
      </w:r>
      <w:r w:rsidR="0008391F">
        <w:t xml:space="preserve">”) that </w:t>
      </w:r>
      <w:r w:rsidR="000F01A7">
        <w:t xml:space="preserve">appeared (p. </w:t>
      </w:r>
      <w:r w:rsidR="001A69B9">
        <w:t>A14) in the September 21-22, 2019 issue</w:t>
      </w:r>
      <w:r w:rsidR="00227409">
        <w:t xml:space="preserve"> of the Journal</w:t>
      </w:r>
      <w:r w:rsidR="001A69B9">
        <w:t>: “</w:t>
      </w:r>
      <w:r w:rsidR="00CF017A">
        <w:t>The word (havoc)</w:t>
      </w:r>
      <w:r w:rsidR="006C28AB">
        <w:t xml:space="preserve"> has become so </w:t>
      </w:r>
      <w:r w:rsidR="006C28AB" w:rsidRPr="00227409">
        <w:rPr>
          <w:b/>
          <w:bCs/>
        </w:rPr>
        <w:t>ubiquitous</w:t>
      </w:r>
      <w:r w:rsidR="00554BC9">
        <w:t xml:space="preserve"> in Athens (Georgia) that </w:t>
      </w:r>
      <w:r w:rsidR="00E66BC3">
        <w:t>(the University of) Georgia’s</w:t>
      </w:r>
      <w:r w:rsidR="007114E2">
        <w:t xml:space="preserve"> defensive corps </w:t>
      </w:r>
      <w:r w:rsidR="009B6376">
        <w:t xml:space="preserve">(i.e., players) </w:t>
      </w:r>
      <w:r w:rsidR="007114E2">
        <w:t>bring it up unprompted</w:t>
      </w:r>
      <w:r w:rsidR="00596CC0">
        <w:t>…”</w:t>
      </w:r>
    </w:p>
    <w:p w14:paraId="399BCE79" w14:textId="77777777" w:rsidR="003A6CFD" w:rsidRDefault="003A6CFD" w:rsidP="00213209">
      <w:pPr>
        <w:spacing w:after="0" w:line="240" w:lineRule="auto"/>
        <w:ind w:left="720" w:right="720"/>
        <w:jc w:val="both"/>
      </w:pPr>
      <w:r w:rsidRPr="003077CA">
        <w:rPr>
          <w:i/>
        </w:rPr>
        <w:t>undulating</w:t>
      </w:r>
      <w:r>
        <w:t xml:space="preserve"> (adj. and v.): to be shaped like or to move like waves; to have a wavy appearance (e.g., </w:t>
      </w:r>
      <w:r w:rsidRPr="00C50BFE">
        <w:rPr>
          <w:i/>
        </w:rPr>
        <w:t>undulating</w:t>
      </w:r>
      <w:r>
        <w:t xml:space="preserve"> hills, an </w:t>
      </w:r>
      <w:r w:rsidRPr="00034DED">
        <w:rPr>
          <w:i/>
        </w:rPr>
        <w:t>undulating</w:t>
      </w:r>
      <w:r>
        <w:t xml:space="preserve"> flag); moving in a smooth, wavelike motion (e.g., </w:t>
      </w:r>
      <w:r w:rsidRPr="00034DED">
        <w:t>the boat was at anchor, </w:t>
      </w:r>
      <w:r w:rsidRPr="00034DED">
        <w:rPr>
          <w:bCs/>
          <w:i/>
        </w:rPr>
        <w:t>undulating</w:t>
      </w:r>
      <w:r w:rsidRPr="00034DED">
        <w:t> gracefully on the water</w:t>
      </w:r>
      <w:r>
        <w:t>)</w:t>
      </w:r>
    </w:p>
    <w:p w14:paraId="294CC057" w14:textId="77777777" w:rsidR="003A6CFD" w:rsidRDefault="003A6CFD" w:rsidP="00237A27">
      <w:pPr>
        <w:spacing w:after="0" w:line="240" w:lineRule="auto"/>
        <w:ind w:left="720"/>
      </w:pPr>
    </w:p>
    <w:p w14:paraId="007B8EEB" w14:textId="77777777" w:rsidR="003A6CFD" w:rsidRDefault="003A6CFD" w:rsidP="00957344">
      <w:pPr>
        <w:spacing w:after="0" w:line="480" w:lineRule="auto"/>
        <w:ind w:firstLine="720"/>
      </w:pPr>
      <w:r>
        <w:t xml:space="preserve">Ellis (2004, p. 240) references a letter by newly elected president John Adams in which Adams refers to the now-retired Washington as placing himself beneath “vines and fig trees.” he Ellis then notes (p. 241) that “[t]hat the vine and fig tree motif suggested bucolic splendor, afternoon naps in the shade, relaxed routines aligned with the </w:t>
      </w:r>
      <w:r w:rsidRPr="00957344">
        <w:rPr>
          <w:b/>
        </w:rPr>
        <w:t>undulating</w:t>
      </w:r>
      <w:r>
        <w:t xml:space="preserve"> contours of rolling hills.”</w:t>
      </w:r>
      <w:r>
        <w:rPr>
          <w:rStyle w:val="FootnoteReference"/>
        </w:rPr>
        <w:footnoteReference w:id="14"/>
      </w:r>
    </w:p>
    <w:p w14:paraId="1F268186" w14:textId="77777777" w:rsidR="003A6CFD" w:rsidRDefault="003A6CFD" w:rsidP="00213209">
      <w:pPr>
        <w:spacing w:after="0" w:line="240" w:lineRule="auto"/>
        <w:ind w:left="720" w:right="720"/>
        <w:jc w:val="both"/>
      </w:pPr>
      <w:r w:rsidRPr="003077CA">
        <w:rPr>
          <w:i/>
        </w:rPr>
        <w:t>vacillation</w:t>
      </w:r>
      <w:r>
        <w:t xml:space="preserve"> (n.) and </w:t>
      </w:r>
      <w:r w:rsidRPr="00FC1696">
        <w:rPr>
          <w:i/>
        </w:rPr>
        <w:t>vacillate</w:t>
      </w:r>
      <w:r>
        <w:t xml:space="preserve"> (v.): a wavering or irresolution; an indecision in action or speech; indecisiveness; the state of being hesitant (e.g., our new department head was severely criticized for his </w:t>
      </w:r>
      <w:r w:rsidRPr="00FC1696">
        <w:rPr>
          <w:i/>
        </w:rPr>
        <w:t>vacillation</w:t>
      </w:r>
      <w:r>
        <w:t xml:space="preserve"> and inability to prioritize); to change or fluctuate (e.g., the weather </w:t>
      </w:r>
      <w:r w:rsidRPr="00FC1696">
        <w:rPr>
          <w:i/>
        </w:rPr>
        <w:t>vacillated</w:t>
      </w:r>
      <w:r>
        <w:t xml:space="preserve"> between sunny and inclement; Paul’s tendency to </w:t>
      </w:r>
      <w:r w:rsidRPr="00FC1696">
        <w:rPr>
          <w:i/>
        </w:rPr>
        <w:t>vacillate</w:t>
      </w:r>
      <w:r>
        <w:t xml:space="preserve"> makes him, in the minds of most, a poor leader) </w:t>
      </w:r>
    </w:p>
    <w:p w14:paraId="2343B558" w14:textId="77777777" w:rsidR="003A6CFD" w:rsidRDefault="003A6CFD" w:rsidP="00237A27">
      <w:pPr>
        <w:spacing w:after="0" w:line="240" w:lineRule="auto"/>
        <w:ind w:left="720"/>
      </w:pPr>
    </w:p>
    <w:p w14:paraId="7790B0C4" w14:textId="54B9047B" w:rsidR="003A6CFD" w:rsidRDefault="003A6CFD" w:rsidP="00E06AF8">
      <w:pPr>
        <w:spacing w:after="0" w:line="480" w:lineRule="auto"/>
        <w:ind w:firstLine="720"/>
      </w:pPr>
      <w:r>
        <w:t xml:space="preserve">The noun form, </w:t>
      </w:r>
      <w:r w:rsidRPr="006F61A6">
        <w:rPr>
          <w:i/>
        </w:rPr>
        <w:t>vacillation</w:t>
      </w:r>
      <w:r>
        <w:t xml:space="preserve">, in the sense of indecisiveness or hesitancy, is illustrated by Elbow (1998, p. 95) in the following statement, associated with the power of writing (to yourself) in terms of a hypothetical decision on your part as to which of two job offers to accept: “At first, you lean in your writing toward one job, then toward the other. But it isn’t mere </w:t>
      </w:r>
      <w:r w:rsidRPr="00E06AF8">
        <w:rPr>
          <w:b/>
        </w:rPr>
        <w:t>vacillation</w:t>
      </w:r>
      <w:r>
        <w:t xml:space="preserve"> as it was when (you were) just thinking (about which job offer to accept). Writing somehow makes it into a </w:t>
      </w:r>
      <w:r w:rsidRPr="00E06AF8">
        <w:rPr>
          <w:i/>
        </w:rPr>
        <w:t>working through</w:t>
      </w:r>
      <w:r>
        <w:t xml:space="preserve"> process so there is development, growth, progress.” (italics in original). The verb form, to vacillate, is illustrated by the following comment from Elbow (1998, p. 139) regarding the process of using feedback to revise one’s writing: “Quick revising relies </w:t>
      </w:r>
      <w:r w:rsidR="00B452E2">
        <w:t xml:space="preserve">on </w:t>
      </w:r>
      <w:r>
        <w:t xml:space="preserve">an a detached critical consciousness: you step out of your involvement with your writing and clean it up with dispassionate pragmatic eyes; you can make quick harsh decisions because you haven’t got time to </w:t>
      </w:r>
      <w:r w:rsidRPr="00F602D8">
        <w:rPr>
          <w:b/>
        </w:rPr>
        <w:t>vacillate</w:t>
      </w:r>
      <w:r>
        <w:t xml:space="preserve">, you must cut your losses.” </w:t>
      </w:r>
    </w:p>
    <w:p w14:paraId="04DA55D1" w14:textId="77777777" w:rsidR="003A6CFD" w:rsidRDefault="003A6CFD" w:rsidP="00213209">
      <w:pPr>
        <w:spacing w:after="0" w:line="240" w:lineRule="auto"/>
        <w:ind w:left="720" w:right="720"/>
        <w:jc w:val="both"/>
      </w:pPr>
      <w:r w:rsidRPr="003077CA">
        <w:rPr>
          <w:i/>
        </w:rPr>
        <w:t>virulent</w:t>
      </w:r>
      <w:r>
        <w:t xml:space="preserve"> (adj.): bitterly hostile or antagonistic (e.g., a </w:t>
      </w:r>
      <w:r w:rsidRPr="00FC1696">
        <w:rPr>
          <w:i/>
        </w:rPr>
        <w:t>virulent</w:t>
      </w:r>
      <w:r>
        <w:t xml:space="preserve"> attack on individual freedoms, </w:t>
      </w:r>
      <w:r w:rsidRPr="007D57DA">
        <w:rPr>
          <w:i/>
        </w:rPr>
        <w:t>virulent</w:t>
      </w:r>
      <w:r>
        <w:t xml:space="preserve"> criticism, a </w:t>
      </w:r>
      <w:r w:rsidRPr="007D57DA">
        <w:rPr>
          <w:i/>
        </w:rPr>
        <w:t>virulent</w:t>
      </w:r>
      <w:r>
        <w:t xml:space="preserve"> attack on morals); (of a disease or poison) extremely harmful in its effect; toxic, deadly, or destructive (e.g., a </w:t>
      </w:r>
      <w:r w:rsidRPr="007D57DA">
        <w:rPr>
          <w:i/>
        </w:rPr>
        <w:t>virulent</w:t>
      </w:r>
      <w:r>
        <w:t xml:space="preserve"> outbreak of cholera, a </w:t>
      </w:r>
      <w:r w:rsidRPr="007D57DA">
        <w:rPr>
          <w:i/>
        </w:rPr>
        <w:t>virulent</w:t>
      </w:r>
      <w:r>
        <w:t xml:space="preserve"> strain of bacteria, a </w:t>
      </w:r>
      <w:r w:rsidRPr="007D57DA">
        <w:rPr>
          <w:i/>
        </w:rPr>
        <w:t>virulent</w:t>
      </w:r>
      <w:r>
        <w:t xml:space="preserve"> insect bite)</w:t>
      </w:r>
    </w:p>
    <w:p w14:paraId="471ADF82" w14:textId="77777777" w:rsidR="003A6CFD" w:rsidRDefault="003A6CFD" w:rsidP="00237A27">
      <w:pPr>
        <w:spacing w:after="0" w:line="240" w:lineRule="auto"/>
        <w:ind w:left="720"/>
      </w:pPr>
    </w:p>
    <w:p w14:paraId="6CFD5AFC" w14:textId="77777777" w:rsidR="003A6CFD" w:rsidRPr="00B24816" w:rsidRDefault="003A6CFD" w:rsidP="00213209">
      <w:pPr>
        <w:spacing w:after="0" w:line="480" w:lineRule="auto"/>
        <w:ind w:firstLine="720"/>
      </w:pPr>
      <w:r>
        <w:t xml:space="preserve">The use of the word </w:t>
      </w:r>
      <w:r w:rsidRPr="008F23C7">
        <w:rPr>
          <w:i/>
        </w:rPr>
        <w:t>virulent</w:t>
      </w:r>
      <w:r>
        <w:t xml:space="preserve">, in the non-medical sense of bitter (or hostile or nasty), is illustrated by the following passage from the Introduction to the book by Ellis (2004), in which he raises the issue of how we (as Americans) should approach the biography of George Washington, viewed as many as the “Father of Our Country.” Ellis notes (p. xi) that: “For reasons best explained by Shakespeare and Freud, all children have considerable difficulty approaching their fathers with an open mind. Washington poses what me might call the Patriarchal problem in its most </w:t>
      </w:r>
      <w:r w:rsidRPr="008F23C7">
        <w:rPr>
          <w:b/>
        </w:rPr>
        <w:t>virulent</w:t>
      </w:r>
      <w:r>
        <w:t xml:space="preserve"> form: on Mount Rushmore, the Mall, the dollar bill, and the quarter, but always an icon—distant, cold, intimidating.” </w:t>
      </w:r>
    </w:p>
    <w:p w14:paraId="4E9870CE" w14:textId="77777777" w:rsidR="003A6CFD" w:rsidRPr="00C32DFC" w:rsidRDefault="003A6CFD" w:rsidP="00C32DFC">
      <w:pPr>
        <w:spacing w:after="0" w:line="480" w:lineRule="auto"/>
        <w:rPr>
          <w:b/>
        </w:rPr>
      </w:pPr>
      <w:r w:rsidRPr="00C32DFC">
        <w:rPr>
          <w:b/>
        </w:rPr>
        <w:t>Conclusion</w:t>
      </w:r>
    </w:p>
    <w:p w14:paraId="492C6108" w14:textId="2385D69B" w:rsidR="003A6CFD" w:rsidRDefault="003A6CFD" w:rsidP="00260F78">
      <w:pPr>
        <w:spacing w:line="480" w:lineRule="auto"/>
        <w:ind w:firstLine="720"/>
        <w:rPr>
          <w:b/>
        </w:rPr>
      </w:pPr>
      <w:r>
        <w:t xml:space="preserve">Word choice is fundamental to the process of effective writing (or, writing with power). Appropriate word choice implies a capacious vocabulary and knowledge of the appropriate context in which certain words can and should be used to write </w:t>
      </w:r>
      <w:r w:rsidR="009E6EAE">
        <w:t xml:space="preserve">(and speak) </w:t>
      </w:r>
      <w:r>
        <w:t>more powerfully. The present two-part article provides, based on a culling from my own recent reading spree, 65 words</w:t>
      </w:r>
      <w:r w:rsidR="005510FD">
        <w:t xml:space="preserve"> that c</w:t>
      </w:r>
      <w:r w:rsidR="005521B4">
        <w:t xml:space="preserve">an be used by accounting educators, students, and practitioners to </w:t>
      </w:r>
      <w:r w:rsidR="00126571">
        <w:t>help them communicate more powerfully</w:t>
      </w:r>
      <w:r>
        <w:t>.</w:t>
      </w:r>
      <w:r w:rsidR="006D1CA9">
        <w:rPr>
          <w:rStyle w:val="FootnoteReference"/>
        </w:rPr>
        <w:footnoteReference w:id="15"/>
      </w:r>
      <w:r>
        <w:t xml:space="preserve"> For each such word, I include one or more definitions as well as one or more examples of how other authors used these words </w:t>
      </w:r>
      <w:r w:rsidR="0057739C">
        <w:t xml:space="preserve">appropriately and </w:t>
      </w:r>
      <w:r>
        <w:t xml:space="preserve">effectively. Each </w:t>
      </w:r>
      <w:r w:rsidR="00923CCF">
        <w:t xml:space="preserve">of the two </w:t>
      </w:r>
      <w:r>
        <w:t>article</w:t>
      </w:r>
      <w:r w:rsidR="00923CCF">
        <w:t>s</w:t>
      </w:r>
      <w:r>
        <w:t xml:space="preserve"> is accompanied by word-choice quizzes, in each of three formats. These quizzes a</w:t>
      </w:r>
      <w:r w:rsidR="00923CCF">
        <w:t>re</w:t>
      </w:r>
      <w:r>
        <w:t xml:space="preserve"> suitable for personal use/development, in accounting classes containing a communication skills component, </w:t>
      </w:r>
      <w:r w:rsidR="00923CCF">
        <w:t>or</w:t>
      </w:r>
      <w:r>
        <w:t xml:space="preserve"> as part of CPE (continuing professional education) courses in accounting. A secondary, yet important, message in the two-article set is the strategy of improving one’s </w:t>
      </w:r>
      <w:r w:rsidR="00923CCF">
        <w:t>oral and written communication skills</w:t>
      </w:r>
      <w:r>
        <w:t xml:space="preserve"> through additional </w:t>
      </w:r>
      <w:r w:rsidRPr="00E4217D">
        <w:rPr>
          <w:i/>
        </w:rPr>
        <w:t>reading</w:t>
      </w:r>
      <w:r>
        <w:t xml:space="preserve">. </w:t>
      </w:r>
      <w:r w:rsidR="00A411BF">
        <w:t xml:space="preserve">This secondary message was </w:t>
      </w:r>
      <w:r w:rsidR="00150FE6">
        <w:t xml:space="preserve">buttressed </w:t>
      </w:r>
      <w:r w:rsidR="00E57005">
        <w:t xml:space="preserve">by accessing both business-related and non-business-related </w:t>
      </w:r>
      <w:r w:rsidR="00CC72CE">
        <w:t xml:space="preserve">items as source documents for </w:t>
      </w:r>
      <w:r w:rsidR="00150FE6">
        <w:t xml:space="preserve">the companion set of papers. </w:t>
      </w:r>
      <w:r>
        <w:rPr>
          <w:b/>
        </w:rPr>
        <w:br w:type="page"/>
      </w:r>
    </w:p>
    <w:p w14:paraId="469353B6" w14:textId="77777777" w:rsidR="003A6CFD" w:rsidRDefault="003A6CFD" w:rsidP="004B32BE">
      <w:pPr>
        <w:spacing w:after="0" w:line="240" w:lineRule="auto"/>
        <w:jc w:val="center"/>
        <w:rPr>
          <w:b/>
        </w:rPr>
      </w:pPr>
      <w:r w:rsidRPr="004B32BE">
        <w:rPr>
          <w:b/>
        </w:rPr>
        <w:t>References</w:t>
      </w:r>
    </w:p>
    <w:p w14:paraId="1CFF44DC" w14:textId="77777777" w:rsidR="003A6CFD" w:rsidRDefault="003A6CFD" w:rsidP="004B32BE">
      <w:pPr>
        <w:spacing w:after="0" w:line="240" w:lineRule="auto"/>
        <w:jc w:val="center"/>
        <w:rPr>
          <w:b/>
        </w:rPr>
      </w:pPr>
    </w:p>
    <w:p w14:paraId="1A679BEF" w14:textId="2F517D88" w:rsidR="00074B85" w:rsidRPr="00074B85" w:rsidRDefault="00074B85" w:rsidP="00074B85">
      <w:pPr>
        <w:spacing w:after="0" w:line="240" w:lineRule="auto"/>
        <w:ind w:left="720" w:hanging="720"/>
        <w:rPr>
          <w:b/>
          <w:bCs/>
          <w:i/>
        </w:rPr>
      </w:pPr>
      <w:r>
        <w:t xml:space="preserve">Author. 2019. </w:t>
      </w:r>
      <w:r w:rsidRPr="00074B85">
        <w:rPr>
          <w:i/>
        </w:rPr>
        <w:t xml:space="preserve">Communicating with Power through Appropriate Word Choice—An Experienced-Based Example and Instructional Resource: Part </w:t>
      </w:r>
      <w:r>
        <w:rPr>
          <w:i/>
        </w:rPr>
        <w:t>One</w:t>
      </w:r>
      <w:r w:rsidRPr="00074B85">
        <w:rPr>
          <w:i/>
        </w:rPr>
        <w:t>.</w:t>
      </w:r>
      <w:r>
        <w:rPr>
          <w:b/>
          <w:bCs/>
          <w:i/>
        </w:rPr>
        <w:t xml:space="preserve"> </w:t>
      </w:r>
      <w:r>
        <w:t xml:space="preserve">Unpublished manuscript. </w:t>
      </w:r>
    </w:p>
    <w:p w14:paraId="0EA1D0EE" w14:textId="77777777" w:rsidR="00074B85" w:rsidRDefault="00074B85" w:rsidP="00074B85">
      <w:pPr>
        <w:spacing w:after="0" w:line="240" w:lineRule="auto"/>
        <w:ind w:left="720" w:hanging="720"/>
      </w:pPr>
    </w:p>
    <w:p w14:paraId="08017A4D" w14:textId="77777777" w:rsidR="003A6CFD" w:rsidRDefault="003A6CFD" w:rsidP="009C3F8C">
      <w:pPr>
        <w:spacing w:after="0" w:line="240" w:lineRule="auto"/>
        <w:ind w:left="720" w:hanging="720"/>
      </w:pPr>
      <w:r>
        <w:t xml:space="preserve">Elbow, Peter. 1998. </w:t>
      </w:r>
      <w:r w:rsidRPr="005A494E">
        <w:rPr>
          <w:i/>
        </w:rPr>
        <w:t>Writing with Power</w:t>
      </w:r>
      <w:r>
        <w:t>, 2</w:t>
      </w:r>
      <w:r w:rsidRPr="00243EBA">
        <w:rPr>
          <w:vertAlign w:val="superscript"/>
        </w:rPr>
        <w:t>nd</w:t>
      </w:r>
      <w:r>
        <w:t xml:space="preserve"> edition. New York: Oxford University Press. </w:t>
      </w:r>
    </w:p>
    <w:p w14:paraId="3BBD8F4D" w14:textId="77777777" w:rsidR="003A6CFD" w:rsidRDefault="003A6CFD" w:rsidP="009C3F8C">
      <w:pPr>
        <w:spacing w:after="0" w:line="240" w:lineRule="auto"/>
        <w:ind w:left="720" w:hanging="720"/>
      </w:pPr>
    </w:p>
    <w:p w14:paraId="722F40B5" w14:textId="77777777" w:rsidR="003A6CFD" w:rsidRDefault="003A6CFD" w:rsidP="00C5680F">
      <w:pPr>
        <w:spacing w:after="0" w:line="240" w:lineRule="auto"/>
        <w:ind w:left="720" w:hanging="720"/>
      </w:pPr>
      <w:r>
        <w:t xml:space="preserve">Ellis, Joseph J. 2004. </w:t>
      </w:r>
      <w:r w:rsidRPr="001068FD">
        <w:rPr>
          <w:i/>
        </w:rPr>
        <w:t>His Excellency: George Washington</w:t>
      </w:r>
      <w:r>
        <w:t xml:space="preserve">. New York: Vintage Books. </w:t>
      </w:r>
    </w:p>
    <w:p w14:paraId="19D24163" w14:textId="77777777" w:rsidR="003A6CFD" w:rsidRDefault="003A6CFD" w:rsidP="009C3F8C">
      <w:pPr>
        <w:spacing w:after="0" w:line="240" w:lineRule="auto"/>
        <w:ind w:left="720" w:hanging="720"/>
      </w:pPr>
    </w:p>
    <w:p w14:paraId="0D6EE1B8" w14:textId="2E1D0D31" w:rsidR="003A6CFD" w:rsidRDefault="003A6CFD" w:rsidP="00074B85">
      <w:pPr>
        <w:spacing w:after="0" w:line="240" w:lineRule="auto"/>
        <w:ind w:left="720" w:hanging="720"/>
      </w:pPr>
      <w:r>
        <w:t xml:space="preserve">Jones, Tobias. 2003. </w:t>
      </w:r>
      <w:r w:rsidRPr="00A857FD">
        <w:rPr>
          <w:i/>
        </w:rPr>
        <w:t>The Dark Heart of Italy</w:t>
      </w:r>
      <w:r>
        <w:t>. New York: North Point Press.</w:t>
      </w:r>
    </w:p>
    <w:p w14:paraId="3DC54A5F" w14:textId="77777777" w:rsidR="003A6CFD" w:rsidRDefault="003A6CFD" w:rsidP="00C5680F">
      <w:pPr>
        <w:spacing w:after="0" w:line="240" w:lineRule="auto"/>
      </w:pPr>
    </w:p>
    <w:p w14:paraId="54C2EC5C" w14:textId="77777777" w:rsidR="003A6CFD" w:rsidRDefault="003A6CFD" w:rsidP="009C3F8C">
      <w:pPr>
        <w:spacing w:after="0" w:line="240" w:lineRule="auto"/>
        <w:ind w:left="720" w:hanging="720"/>
      </w:pPr>
      <w:r>
        <w:t xml:space="preserve">Yagoda, Ben. 2013. </w:t>
      </w:r>
      <w:r w:rsidRPr="00BD61BB">
        <w:rPr>
          <w:i/>
        </w:rPr>
        <w:t>How to Not Write Bad: The Most Common Writing Problems and the Best Ways to Avoid Them</w:t>
      </w:r>
      <w:r>
        <w:t xml:space="preserve">. New York: Riverhead Books. </w:t>
      </w:r>
    </w:p>
    <w:p w14:paraId="54F27B0F" w14:textId="77777777" w:rsidR="003A6CFD" w:rsidRDefault="003A6CFD" w:rsidP="009C3F8C">
      <w:pPr>
        <w:spacing w:after="0" w:line="240" w:lineRule="auto"/>
        <w:ind w:left="720" w:hanging="720"/>
      </w:pPr>
    </w:p>
    <w:p w14:paraId="7567CF07" w14:textId="77777777" w:rsidR="003A6CFD" w:rsidRDefault="003A6CFD" w:rsidP="009C3F8C">
      <w:pPr>
        <w:spacing w:after="0" w:line="240" w:lineRule="auto"/>
        <w:ind w:left="720" w:hanging="720"/>
      </w:pPr>
      <w:r>
        <w:t xml:space="preserve">Zinsser, William. 2006. </w:t>
      </w:r>
      <w:r w:rsidRPr="00735E2A">
        <w:rPr>
          <w:i/>
        </w:rPr>
        <w:t>On Writing Well</w:t>
      </w:r>
      <w:r>
        <w:t>, 30</w:t>
      </w:r>
      <w:r w:rsidRPr="00735E2A">
        <w:rPr>
          <w:vertAlign w:val="superscript"/>
        </w:rPr>
        <w:t>th</w:t>
      </w:r>
      <w:r>
        <w:t xml:space="preserve"> Anniversary Edition. New York: HarperCollins Publishers. </w:t>
      </w:r>
    </w:p>
    <w:p w14:paraId="2A7E44EB" w14:textId="77777777" w:rsidR="003A6CFD" w:rsidRDefault="003A6CFD" w:rsidP="00785752">
      <w:pPr>
        <w:spacing w:after="0" w:line="240" w:lineRule="auto"/>
      </w:pPr>
    </w:p>
    <w:p w14:paraId="4926AB23" w14:textId="77777777" w:rsidR="003A6CFD" w:rsidRDefault="003A6CFD">
      <w:r>
        <w:br w:type="page"/>
      </w:r>
    </w:p>
    <w:p w14:paraId="6B80274B" w14:textId="77777777" w:rsidR="003A6CFD" w:rsidRDefault="003A6CFD" w:rsidP="004F06E2">
      <w:pPr>
        <w:spacing w:after="0" w:line="240" w:lineRule="auto"/>
        <w:jc w:val="center"/>
        <w:rPr>
          <w:b/>
        </w:rPr>
      </w:pPr>
      <w:r w:rsidRPr="004F06E2">
        <w:rPr>
          <w:b/>
        </w:rPr>
        <w:t>Appendix</w:t>
      </w:r>
      <w:r>
        <w:rPr>
          <w:b/>
        </w:rPr>
        <w:t xml:space="preserve"> A</w:t>
      </w:r>
      <w:r w:rsidRPr="004F06E2">
        <w:rPr>
          <w:b/>
        </w:rPr>
        <w:t>: Word-Choice Quiz</w:t>
      </w:r>
      <w:r>
        <w:rPr>
          <w:b/>
        </w:rPr>
        <w:t>, Version 1</w:t>
      </w:r>
      <w:r>
        <w:rPr>
          <w:rStyle w:val="FootnoteReference"/>
          <w:b/>
        </w:rPr>
        <w:footnoteReference w:id="16"/>
      </w:r>
    </w:p>
    <w:p w14:paraId="2E705053" w14:textId="77777777" w:rsidR="003A6CFD" w:rsidRPr="004F06E2" w:rsidRDefault="003A6CFD" w:rsidP="00336D2D">
      <w:pPr>
        <w:spacing w:after="0" w:line="240" w:lineRule="auto"/>
        <w:rPr>
          <w:b/>
        </w:rPr>
      </w:pPr>
    </w:p>
    <w:p w14:paraId="25C63F2B" w14:textId="77777777" w:rsidR="003A6CFD" w:rsidRDefault="003A6CFD" w:rsidP="00336D2D">
      <w:pPr>
        <w:spacing w:after="0" w:line="240" w:lineRule="auto"/>
      </w:pPr>
      <w:r w:rsidRPr="00336D2D">
        <w:rPr>
          <w:b/>
        </w:rPr>
        <w:t>Instructions:</w:t>
      </w:r>
      <w:r>
        <w:t xml:space="preserve"> Use the following words appropriately to complete the sentences that follow.</w:t>
      </w:r>
    </w:p>
    <w:p w14:paraId="4172253F" w14:textId="77777777" w:rsidR="003A6CFD" w:rsidRDefault="003A6CFD" w:rsidP="00336D2D">
      <w:pPr>
        <w:spacing w:after="0" w:line="240" w:lineRule="auto"/>
      </w:pPr>
    </w:p>
    <w:tbl>
      <w:tblPr>
        <w:tblStyle w:val="TableGrid"/>
        <w:tblW w:w="7200" w:type="dxa"/>
        <w:jc w:val="center"/>
        <w:tblLook w:val="04A0" w:firstRow="1" w:lastRow="0" w:firstColumn="1" w:lastColumn="0" w:noHBand="0" w:noVBand="1"/>
      </w:tblPr>
      <w:tblGrid>
        <w:gridCol w:w="1715"/>
        <w:gridCol w:w="1980"/>
        <w:gridCol w:w="1710"/>
        <w:gridCol w:w="1795"/>
      </w:tblGrid>
      <w:tr w:rsidR="003A6CFD" w:rsidRPr="009F7DF9" w14:paraId="0F418642" w14:textId="77777777" w:rsidTr="00A066CF">
        <w:trPr>
          <w:jc w:val="center"/>
        </w:trPr>
        <w:tc>
          <w:tcPr>
            <w:tcW w:w="1715" w:type="dxa"/>
          </w:tcPr>
          <w:p w14:paraId="530BA672" w14:textId="77777777" w:rsidR="003A6CFD" w:rsidRDefault="003A6CFD" w:rsidP="009F7DF9">
            <w:bookmarkStart w:id="2" w:name="_Hlk523747948"/>
            <w:r w:rsidRPr="00843C4B">
              <w:t>assiduous (</w:t>
            </w:r>
            <w:r>
              <w:t xml:space="preserve">or </w:t>
            </w:r>
            <w:r w:rsidRPr="00843C4B">
              <w:t>assiduously)</w:t>
            </w:r>
          </w:p>
        </w:tc>
        <w:tc>
          <w:tcPr>
            <w:tcW w:w="1980" w:type="dxa"/>
          </w:tcPr>
          <w:p w14:paraId="00FD44FA" w14:textId="77777777" w:rsidR="003A6CFD" w:rsidRDefault="003A6CFD" w:rsidP="009F7DF9">
            <w:r w:rsidRPr="002C64CE">
              <w:t>felicity (</w:t>
            </w:r>
            <w:r>
              <w:t xml:space="preserve">or </w:t>
            </w:r>
            <w:r w:rsidRPr="002C64CE">
              <w:t>felicities)</w:t>
            </w:r>
          </w:p>
        </w:tc>
        <w:tc>
          <w:tcPr>
            <w:tcW w:w="1710" w:type="dxa"/>
          </w:tcPr>
          <w:p w14:paraId="0F4BCAF8" w14:textId="77777777" w:rsidR="003A6CFD" w:rsidRDefault="003A6CFD" w:rsidP="009F7DF9">
            <w:r>
              <w:t>inveterate</w:t>
            </w:r>
          </w:p>
        </w:tc>
        <w:tc>
          <w:tcPr>
            <w:tcW w:w="1795" w:type="dxa"/>
          </w:tcPr>
          <w:p w14:paraId="69B63CA5" w14:textId="77777777" w:rsidR="003A6CFD" w:rsidRDefault="003A6CFD" w:rsidP="009F7DF9">
            <w:r>
              <w:t>rapacity (or rapacious)</w:t>
            </w:r>
          </w:p>
        </w:tc>
      </w:tr>
      <w:tr w:rsidR="003A6CFD" w:rsidRPr="009F7DF9" w14:paraId="1D98214E" w14:textId="77777777" w:rsidTr="00A066CF">
        <w:trPr>
          <w:jc w:val="center"/>
        </w:trPr>
        <w:tc>
          <w:tcPr>
            <w:tcW w:w="1715" w:type="dxa"/>
          </w:tcPr>
          <w:p w14:paraId="5FC85AF5" w14:textId="77777777" w:rsidR="003A6CFD" w:rsidRDefault="003A6CFD" w:rsidP="003B7B24">
            <w:r w:rsidRPr="00DB6A81">
              <w:t>bemused</w:t>
            </w:r>
          </w:p>
        </w:tc>
        <w:tc>
          <w:tcPr>
            <w:tcW w:w="1980" w:type="dxa"/>
          </w:tcPr>
          <w:p w14:paraId="24563FB3" w14:textId="77777777" w:rsidR="003A6CFD" w:rsidRDefault="003A6CFD" w:rsidP="003B7B24">
            <w:r w:rsidRPr="004361ED">
              <w:t>floundered (</w:t>
            </w:r>
            <w:r>
              <w:t>or</w:t>
            </w:r>
            <w:r w:rsidRPr="004361ED">
              <w:t xml:space="preserve"> floundering)</w:t>
            </w:r>
          </w:p>
        </w:tc>
        <w:tc>
          <w:tcPr>
            <w:tcW w:w="1710" w:type="dxa"/>
          </w:tcPr>
          <w:p w14:paraId="1BD66F93" w14:textId="77777777" w:rsidR="003A6CFD" w:rsidRDefault="003A6CFD" w:rsidP="003B7B24">
            <w:r>
              <w:t xml:space="preserve">irruption </w:t>
            </w:r>
          </w:p>
        </w:tc>
        <w:tc>
          <w:tcPr>
            <w:tcW w:w="1795" w:type="dxa"/>
          </w:tcPr>
          <w:p w14:paraId="0C832110" w14:textId="77777777" w:rsidR="003A6CFD" w:rsidRDefault="003A6CFD" w:rsidP="003B7B24">
            <w:r>
              <w:t>restive</w:t>
            </w:r>
          </w:p>
        </w:tc>
      </w:tr>
      <w:tr w:rsidR="003A6CFD" w:rsidRPr="009F7DF9" w14:paraId="768B5AE8" w14:textId="77777777" w:rsidTr="00A066CF">
        <w:trPr>
          <w:jc w:val="center"/>
        </w:trPr>
        <w:tc>
          <w:tcPr>
            <w:tcW w:w="1715" w:type="dxa"/>
          </w:tcPr>
          <w:p w14:paraId="7042738B" w14:textId="77777777" w:rsidR="003A6CFD" w:rsidRDefault="003A6CFD" w:rsidP="003B7B24">
            <w:r w:rsidRPr="006261AB">
              <w:t>bucolic</w:t>
            </w:r>
          </w:p>
        </w:tc>
        <w:tc>
          <w:tcPr>
            <w:tcW w:w="1980" w:type="dxa"/>
          </w:tcPr>
          <w:p w14:paraId="40577CE7" w14:textId="77777777" w:rsidR="003A6CFD" w:rsidRDefault="003A6CFD" w:rsidP="003B7B24">
            <w:r>
              <w:t>imbroglio</w:t>
            </w:r>
          </w:p>
        </w:tc>
        <w:tc>
          <w:tcPr>
            <w:tcW w:w="1710" w:type="dxa"/>
          </w:tcPr>
          <w:p w14:paraId="775F88D9" w14:textId="77777777" w:rsidR="003A6CFD" w:rsidRDefault="003A6CFD" w:rsidP="003B7B24">
            <w:r>
              <w:t>laconic</w:t>
            </w:r>
          </w:p>
        </w:tc>
        <w:tc>
          <w:tcPr>
            <w:tcW w:w="1795" w:type="dxa"/>
          </w:tcPr>
          <w:p w14:paraId="2711F25B" w14:textId="77777777" w:rsidR="003A6CFD" w:rsidRDefault="003A6CFD" w:rsidP="003B7B24">
            <w:r>
              <w:t>sardonic</w:t>
            </w:r>
          </w:p>
        </w:tc>
      </w:tr>
      <w:tr w:rsidR="003A6CFD" w:rsidRPr="009F7DF9" w14:paraId="18FDEF50" w14:textId="77777777" w:rsidTr="00A066CF">
        <w:trPr>
          <w:jc w:val="center"/>
        </w:trPr>
        <w:tc>
          <w:tcPr>
            <w:tcW w:w="1715" w:type="dxa"/>
          </w:tcPr>
          <w:p w14:paraId="5B2B6BEB" w14:textId="77777777" w:rsidR="003A6CFD" w:rsidRDefault="003A6CFD" w:rsidP="003B7B24">
            <w:r w:rsidRPr="00827252">
              <w:t>depredation</w:t>
            </w:r>
          </w:p>
        </w:tc>
        <w:tc>
          <w:tcPr>
            <w:tcW w:w="1980" w:type="dxa"/>
          </w:tcPr>
          <w:p w14:paraId="2BD7F71B" w14:textId="77777777" w:rsidR="003A6CFD" w:rsidRDefault="003A6CFD" w:rsidP="003B7B24">
            <w:r>
              <w:t xml:space="preserve">imperious </w:t>
            </w:r>
          </w:p>
        </w:tc>
        <w:tc>
          <w:tcPr>
            <w:tcW w:w="1710" w:type="dxa"/>
          </w:tcPr>
          <w:p w14:paraId="172F8D65" w14:textId="77777777" w:rsidR="003A6CFD" w:rsidRDefault="003A6CFD" w:rsidP="003B7B24">
            <w:r>
              <w:t>palpable</w:t>
            </w:r>
          </w:p>
        </w:tc>
        <w:tc>
          <w:tcPr>
            <w:tcW w:w="1795" w:type="dxa"/>
          </w:tcPr>
          <w:p w14:paraId="16501337" w14:textId="77777777" w:rsidR="003A6CFD" w:rsidRDefault="003A6CFD" w:rsidP="003B7B24">
            <w:r>
              <w:t>scuttle</w:t>
            </w:r>
          </w:p>
        </w:tc>
      </w:tr>
      <w:tr w:rsidR="003A6CFD" w:rsidRPr="009F7DF9" w14:paraId="01AEFBCA" w14:textId="77777777" w:rsidTr="00A066CF">
        <w:trPr>
          <w:jc w:val="center"/>
        </w:trPr>
        <w:tc>
          <w:tcPr>
            <w:tcW w:w="1715" w:type="dxa"/>
          </w:tcPr>
          <w:p w14:paraId="60D28ABB" w14:textId="77777777" w:rsidR="003A6CFD" w:rsidRDefault="003A6CFD" w:rsidP="00B14916">
            <w:r w:rsidRPr="00DC6A53">
              <w:t>desiccated</w:t>
            </w:r>
          </w:p>
        </w:tc>
        <w:tc>
          <w:tcPr>
            <w:tcW w:w="1980" w:type="dxa"/>
          </w:tcPr>
          <w:p w14:paraId="08210A65" w14:textId="77777777" w:rsidR="003A6CFD" w:rsidRDefault="003A6CFD" w:rsidP="00B14916">
            <w:r w:rsidRPr="00651F38">
              <w:t>implacable</w:t>
            </w:r>
          </w:p>
        </w:tc>
        <w:tc>
          <w:tcPr>
            <w:tcW w:w="1710" w:type="dxa"/>
          </w:tcPr>
          <w:p w14:paraId="76986BBA" w14:textId="77777777" w:rsidR="003A6CFD" w:rsidRDefault="003A6CFD" w:rsidP="00B14916">
            <w:r>
              <w:t>perfunctory</w:t>
            </w:r>
          </w:p>
        </w:tc>
        <w:tc>
          <w:tcPr>
            <w:tcW w:w="1795" w:type="dxa"/>
          </w:tcPr>
          <w:p w14:paraId="5069B0C3" w14:textId="77777777" w:rsidR="003A6CFD" w:rsidRDefault="003A6CFD" w:rsidP="00B14916">
            <w:r>
              <w:t>solicitous</w:t>
            </w:r>
          </w:p>
        </w:tc>
      </w:tr>
      <w:tr w:rsidR="003A6CFD" w:rsidRPr="009F7DF9" w14:paraId="2C4E2922" w14:textId="77777777" w:rsidTr="00A066CF">
        <w:trPr>
          <w:jc w:val="center"/>
        </w:trPr>
        <w:tc>
          <w:tcPr>
            <w:tcW w:w="1715" w:type="dxa"/>
          </w:tcPr>
          <w:p w14:paraId="30FE2AC8" w14:textId="77777777" w:rsidR="003A6CFD" w:rsidRDefault="003A6CFD" w:rsidP="00B14916">
            <w:r w:rsidRPr="0017079C">
              <w:t>dispassionate</w:t>
            </w:r>
          </w:p>
        </w:tc>
        <w:tc>
          <w:tcPr>
            <w:tcW w:w="1980" w:type="dxa"/>
          </w:tcPr>
          <w:p w14:paraId="21BC0F8E" w14:textId="77777777" w:rsidR="003A6CFD" w:rsidRDefault="003A6CFD" w:rsidP="00B14916">
            <w:r>
              <w:t>inchoate</w:t>
            </w:r>
          </w:p>
        </w:tc>
        <w:tc>
          <w:tcPr>
            <w:tcW w:w="1710" w:type="dxa"/>
          </w:tcPr>
          <w:p w14:paraId="46AD7D59" w14:textId="77777777" w:rsidR="003A6CFD" w:rsidRDefault="003A6CFD" w:rsidP="00B14916">
            <w:r>
              <w:t>ponderous</w:t>
            </w:r>
          </w:p>
        </w:tc>
        <w:tc>
          <w:tcPr>
            <w:tcW w:w="1795" w:type="dxa"/>
          </w:tcPr>
          <w:p w14:paraId="08AE931B" w14:textId="77777777" w:rsidR="003A6CFD" w:rsidRDefault="003A6CFD" w:rsidP="00B14916">
            <w:r>
              <w:t>triage</w:t>
            </w:r>
          </w:p>
        </w:tc>
      </w:tr>
      <w:tr w:rsidR="003A6CFD" w:rsidRPr="009F7DF9" w14:paraId="139EF109" w14:textId="77777777" w:rsidTr="00A066CF">
        <w:trPr>
          <w:jc w:val="center"/>
        </w:trPr>
        <w:tc>
          <w:tcPr>
            <w:tcW w:w="1715" w:type="dxa"/>
          </w:tcPr>
          <w:p w14:paraId="4D8CCB47" w14:textId="77777777" w:rsidR="003A6CFD" w:rsidRDefault="003A6CFD" w:rsidP="00B14916">
            <w:r w:rsidRPr="00DC4B63">
              <w:t>ephemeral</w:t>
            </w:r>
          </w:p>
        </w:tc>
        <w:tc>
          <w:tcPr>
            <w:tcW w:w="1980" w:type="dxa"/>
          </w:tcPr>
          <w:p w14:paraId="2D5F3909" w14:textId="77777777" w:rsidR="003A6CFD" w:rsidRDefault="003A6CFD" w:rsidP="00B14916">
            <w:r>
              <w:t>incipient</w:t>
            </w:r>
          </w:p>
        </w:tc>
        <w:tc>
          <w:tcPr>
            <w:tcW w:w="1710" w:type="dxa"/>
          </w:tcPr>
          <w:p w14:paraId="391BEABB" w14:textId="77777777" w:rsidR="003A6CFD" w:rsidRDefault="003A6CFD" w:rsidP="00B14916">
            <w:r>
              <w:t>probity (and improbity)</w:t>
            </w:r>
          </w:p>
        </w:tc>
        <w:tc>
          <w:tcPr>
            <w:tcW w:w="1795" w:type="dxa"/>
          </w:tcPr>
          <w:p w14:paraId="7F08E750" w14:textId="77777777" w:rsidR="003A6CFD" w:rsidRDefault="003A6CFD" w:rsidP="00B14916">
            <w:r>
              <w:t>ubiquitous</w:t>
            </w:r>
          </w:p>
        </w:tc>
      </w:tr>
      <w:tr w:rsidR="003A6CFD" w:rsidRPr="009F7DF9" w14:paraId="72FF8002" w14:textId="77777777" w:rsidTr="00A066CF">
        <w:trPr>
          <w:jc w:val="center"/>
        </w:trPr>
        <w:tc>
          <w:tcPr>
            <w:tcW w:w="1715" w:type="dxa"/>
          </w:tcPr>
          <w:p w14:paraId="53919B3E" w14:textId="77777777" w:rsidR="003A6CFD" w:rsidRDefault="003A6CFD" w:rsidP="00FF7636">
            <w:r w:rsidRPr="00D81DA5">
              <w:t>emollient</w:t>
            </w:r>
          </w:p>
        </w:tc>
        <w:tc>
          <w:tcPr>
            <w:tcW w:w="1980" w:type="dxa"/>
          </w:tcPr>
          <w:p w14:paraId="13FD837A" w14:textId="77777777" w:rsidR="003A6CFD" w:rsidRDefault="003A6CFD" w:rsidP="00FF7636">
            <w:r>
              <w:t>indefatigable</w:t>
            </w:r>
          </w:p>
        </w:tc>
        <w:tc>
          <w:tcPr>
            <w:tcW w:w="1710" w:type="dxa"/>
          </w:tcPr>
          <w:p w14:paraId="7FA98CA6" w14:textId="77777777" w:rsidR="003A6CFD" w:rsidRDefault="003A6CFD" w:rsidP="00FF7636">
            <w:r>
              <w:t>propitious</w:t>
            </w:r>
          </w:p>
        </w:tc>
        <w:tc>
          <w:tcPr>
            <w:tcW w:w="1795" w:type="dxa"/>
          </w:tcPr>
          <w:p w14:paraId="2685B863" w14:textId="77777777" w:rsidR="003A6CFD" w:rsidRDefault="003A6CFD" w:rsidP="00FF7636">
            <w:r>
              <w:t>undulating</w:t>
            </w:r>
          </w:p>
        </w:tc>
      </w:tr>
      <w:tr w:rsidR="003A6CFD" w:rsidRPr="009F7DF9" w14:paraId="34B968ED" w14:textId="77777777" w:rsidTr="00A066CF">
        <w:trPr>
          <w:jc w:val="center"/>
        </w:trPr>
        <w:tc>
          <w:tcPr>
            <w:tcW w:w="1715" w:type="dxa"/>
          </w:tcPr>
          <w:p w14:paraId="4EDEC8F5" w14:textId="77777777" w:rsidR="003A6CFD" w:rsidRDefault="003A6CFD" w:rsidP="00FF7636">
            <w:r w:rsidRPr="00F8648E">
              <w:t>exculpatory</w:t>
            </w:r>
          </w:p>
        </w:tc>
        <w:tc>
          <w:tcPr>
            <w:tcW w:w="1980" w:type="dxa"/>
          </w:tcPr>
          <w:p w14:paraId="53D03F23" w14:textId="77777777" w:rsidR="003A6CFD" w:rsidRDefault="003A6CFD" w:rsidP="00FF7636">
            <w:r>
              <w:t>inexorably</w:t>
            </w:r>
          </w:p>
        </w:tc>
        <w:tc>
          <w:tcPr>
            <w:tcW w:w="1710" w:type="dxa"/>
          </w:tcPr>
          <w:p w14:paraId="7712FD46" w14:textId="77777777" w:rsidR="003A6CFD" w:rsidRDefault="003A6CFD" w:rsidP="00FF7636">
            <w:r>
              <w:t>prosaic</w:t>
            </w:r>
          </w:p>
        </w:tc>
        <w:tc>
          <w:tcPr>
            <w:tcW w:w="1795" w:type="dxa"/>
          </w:tcPr>
          <w:p w14:paraId="2E8B6549" w14:textId="77777777" w:rsidR="003A6CFD" w:rsidRDefault="003A6CFD" w:rsidP="00FF7636">
            <w:r>
              <w:t>vacillation (or vacillate)</w:t>
            </w:r>
          </w:p>
        </w:tc>
      </w:tr>
      <w:tr w:rsidR="003A6CFD" w:rsidRPr="009F7DF9" w14:paraId="05EE6E32" w14:textId="77777777" w:rsidTr="00A066CF">
        <w:trPr>
          <w:jc w:val="center"/>
        </w:trPr>
        <w:tc>
          <w:tcPr>
            <w:tcW w:w="1715" w:type="dxa"/>
          </w:tcPr>
          <w:p w14:paraId="47FB29E8" w14:textId="77777777" w:rsidR="003A6CFD" w:rsidRDefault="003A6CFD" w:rsidP="00FF7636">
            <w:r w:rsidRPr="00576BA1">
              <w:t>felicitous</w:t>
            </w:r>
          </w:p>
        </w:tc>
        <w:tc>
          <w:tcPr>
            <w:tcW w:w="1980" w:type="dxa"/>
          </w:tcPr>
          <w:p w14:paraId="09839302" w14:textId="77777777" w:rsidR="003A6CFD" w:rsidRDefault="003A6CFD" w:rsidP="00FF7636">
            <w:r>
              <w:t xml:space="preserve">intractable </w:t>
            </w:r>
          </w:p>
        </w:tc>
        <w:tc>
          <w:tcPr>
            <w:tcW w:w="1710" w:type="dxa"/>
          </w:tcPr>
          <w:p w14:paraId="17AB7285" w14:textId="77777777" w:rsidR="003A6CFD" w:rsidRDefault="003A6CFD" w:rsidP="00FF7636">
            <w:r>
              <w:t>punctiliously</w:t>
            </w:r>
          </w:p>
        </w:tc>
        <w:tc>
          <w:tcPr>
            <w:tcW w:w="1795" w:type="dxa"/>
          </w:tcPr>
          <w:p w14:paraId="27551409" w14:textId="77777777" w:rsidR="003A6CFD" w:rsidRDefault="003A6CFD" w:rsidP="00FF7636">
            <w:r>
              <w:t xml:space="preserve">virulent </w:t>
            </w:r>
          </w:p>
        </w:tc>
      </w:tr>
      <w:bookmarkEnd w:id="2"/>
    </w:tbl>
    <w:p w14:paraId="27062E3C" w14:textId="77777777" w:rsidR="003A6CFD" w:rsidRDefault="003A6CFD" w:rsidP="005C29AF">
      <w:pPr>
        <w:spacing w:after="0" w:line="240" w:lineRule="auto"/>
      </w:pPr>
    </w:p>
    <w:p w14:paraId="332884DF" w14:textId="77777777" w:rsidR="003A6CFD" w:rsidRPr="00220038" w:rsidRDefault="003A6CFD" w:rsidP="005C29AF">
      <w:pPr>
        <w:spacing w:after="0" w:line="240" w:lineRule="auto"/>
        <w:rPr>
          <w:b/>
        </w:rPr>
      </w:pPr>
      <w:r w:rsidRPr="00220038">
        <w:rPr>
          <w:b/>
        </w:rPr>
        <w:t>Items</w:t>
      </w:r>
    </w:p>
    <w:p w14:paraId="347E2705" w14:textId="77777777" w:rsidR="003A6CFD" w:rsidRDefault="003A6CFD" w:rsidP="005C29AF">
      <w:pPr>
        <w:spacing w:after="0" w:line="240" w:lineRule="auto"/>
      </w:pPr>
    </w:p>
    <w:p w14:paraId="66ABB3A5" w14:textId="77777777" w:rsidR="003A6CFD" w:rsidRDefault="003A6CFD" w:rsidP="00220038">
      <w:pPr>
        <w:spacing w:after="0" w:line="240" w:lineRule="auto"/>
        <w:ind w:left="270" w:hanging="270"/>
      </w:pPr>
      <w:r>
        <w:t>1. His mother-in-law seemed to him to be _______________; everywhere he turned, there she would be.</w:t>
      </w:r>
    </w:p>
    <w:p w14:paraId="6417B00F" w14:textId="77777777" w:rsidR="003A6CFD" w:rsidRDefault="003A6CFD" w:rsidP="00220038">
      <w:pPr>
        <w:spacing w:after="0" w:line="240" w:lineRule="auto"/>
        <w:ind w:left="270" w:hanging="270"/>
      </w:pPr>
      <w:r>
        <w:t>2. The process produces a</w:t>
      </w:r>
      <w:r w:rsidRPr="00676C8E">
        <w:t xml:space="preserve"> _______________</w:t>
      </w:r>
      <w:r>
        <w:t xml:space="preserve"> gas.</w:t>
      </w:r>
    </w:p>
    <w:p w14:paraId="7BCA1799" w14:textId="77777777" w:rsidR="003A6CFD" w:rsidRDefault="003A6CFD" w:rsidP="00220038">
      <w:pPr>
        <w:spacing w:after="0" w:line="240" w:lineRule="auto"/>
        <w:ind w:left="270" w:hanging="270"/>
      </w:pPr>
      <w:r>
        <w:t>3. The story takes place in a _______________ setting, and the main character is a humble sheep farmer.</w:t>
      </w:r>
    </w:p>
    <w:p w14:paraId="12F834DB" w14:textId="77777777" w:rsidR="003A6CFD" w:rsidRDefault="003A6CFD" w:rsidP="00220038">
      <w:pPr>
        <w:spacing w:after="0" w:line="240" w:lineRule="auto"/>
        <w:ind w:left="270" w:hanging="270"/>
      </w:pPr>
      <w:r>
        <w:t>4. The reporter gave a _______________ summary of the debate.</w:t>
      </w:r>
    </w:p>
    <w:p w14:paraId="57107B2A" w14:textId="77777777" w:rsidR="003A6CFD" w:rsidRDefault="003A6CFD" w:rsidP="00220038">
      <w:pPr>
        <w:spacing w:after="0" w:line="240" w:lineRule="auto"/>
        <w:ind w:left="270" w:hanging="270"/>
      </w:pPr>
      <w:r>
        <w:t>5. She was an _______________ gossip and could never resist passing on whatever scuttlebutt she chanced to hear.</w:t>
      </w:r>
    </w:p>
    <w:p w14:paraId="2E51F0A5" w14:textId="77777777" w:rsidR="003A6CFD" w:rsidRDefault="003A6CFD" w:rsidP="00220038">
      <w:pPr>
        <w:spacing w:after="0" w:line="240" w:lineRule="auto"/>
        <w:ind w:left="270" w:hanging="270"/>
      </w:pPr>
      <w:r>
        <w:t>6. Her mother-in-law was so _______________ that she was always nervous about making any error of etiquette in her presence.</w:t>
      </w:r>
    </w:p>
    <w:p w14:paraId="1889C37C" w14:textId="77777777" w:rsidR="003A6CFD" w:rsidRDefault="003A6CFD" w:rsidP="000F268C">
      <w:pPr>
        <w:spacing w:after="0" w:line="240" w:lineRule="auto"/>
        <w:ind w:left="270" w:hanging="270"/>
      </w:pPr>
      <w:r>
        <w:t>7. The</w:t>
      </w:r>
      <w:r w:rsidRPr="00676C8E">
        <w:t xml:space="preserve"> _______________ </w:t>
      </w:r>
      <w:r>
        <w:t>will of the ruling party gradually demoralized the opposition.</w:t>
      </w:r>
    </w:p>
    <w:p w14:paraId="781D21D8" w14:textId="77777777" w:rsidR="003A6CFD" w:rsidRDefault="003A6CFD" w:rsidP="000F268C">
      <w:pPr>
        <w:spacing w:after="0" w:line="240" w:lineRule="auto"/>
        <w:ind w:left="270" w:hanging="270"/>
      </w:pPr>
      <w:r>
        <w:t xml:space="preserve">8. New evidence introduced in court </w:t>
      </w:r>
      <w:r w:rsidRPr="000F268C">
        <w:t xml:space="preserve">_______________ </w:t>
      </w:r>
      <w:r>
        <w:t>the defendant.</w:t>
      </w:r>
    </w:p>
    <w:p w14:paraId="10A84558" w14:textId="77777777" w:rsidR="003A6CFD" w:rsidRDefault="003A6CFD" w:rsidP="000F268C">
      <w:pPr>
        <w:spacing w:after="0" w:line="240" w:lineRule="auto"/>
        <w:ind w:left="270" w:hanging="270"/>
      </w:pPr>
      <w:r>
        <w:t>9. Addressing the police detective in a _______________ tone, the suspect said, “You can't prove a thing, and you know it.”</w:t>
      </w:r>
    </w:p>
    <w:p w14:paraId="22790DC6" w14:textId="77777777" w:rsidR="003A6CFD" w:rsidRDefault="003A6CFD" w:rsidP="00220038">
      <w:pPr>
        <w:spacing w:after="0" w:line="240" w:lineRule="auto"/>
        <w:ind w:left="270" w:hanging="405"/>
      </w:pPr>
      <w:r>
        <w:t>10. A stricter law against drunk driving was brought about by _______________ campaigning on the part of citizens.</w:t>
      </w:r>
    </w:p>
    <w:p w14:paraId="19121F60" w14:textId="77777777" w:rsidR="003A6CFD" w:rsidRDefault="003A6CFD" w:rsidP="00220038">
      <w:pPr>
        <w:spacing w:after="0" w:line="240" w:lineRule="auto"/>
        <w:ind w:left="270" w:hanging="405"/>
      </w:pPr>
      <w:r>
        <w:t>11. The proposed building of a mosque on Ground Zero caused an</w:t>
      </w:r>
      <w:r w:rsidRPr="00676C8E">
        <w:t xml:space="preserve"> _______________</w:t>
      </w:r>
      <w:r>
        <w:t>.</w:t>
      </w:r>
    </w:p>
    <w:p w14:paraId="674A736C" w14:textId="77777777" w:rsidR="003A6CFD" w:rsidRDefault="003A6CFD" w:rsidP="00220038">
      <w:pPr>
        <w:spacing w:after="0" w:line="240" w:lineRule="auto"/>
        <w:ind w:left="270" w:hanging="405"/>
      </w:pPr>
      <w:r>
        <w:t xml:space="preserve">12. We all agree that time passes </w:t>
      </w:r>
      <w:r w:rsidRPr="000F268C">
        <w:t>_______________.</w:t>
      </w:r>
    </w:p>
    <w:p w14:paraId="2E3AF65D" w14:textId="77777777" w:rsidR="003A6CFD" w:rsidRDefault="003A6CFD" w:rsidP="00220038">
      <w:pPr>
        <w:spacing w:after="0" w:line="240" w:lineRule="auto"/>
        <w:ind w:left="270" w:hanging="405"/>
      </w:pPr>
      <w:r>
        <w:t>13. The</w:t>
      </w:r>
      <w:r w:rsidRPr="004320B8">
        <w:rPr>
          <w:u w:val="single"/>
        </w:rPr>
        <w:t xml:space="preserve"> ____________ </w:t>
      </w:r>
      <w:r>
        <w:t xml:space="preserve">government dealt first with the most pressing problems it faced. </w:t>
      </w:r>
    </w:p>
    <w:p w14:paraId="270A187E" w14:textId="77777777" w:rsidR="003A6CFD" w:rsidRDefault="003A6CFD" w:rsidP="00220038">
      <w:pPr>
        <w:spacing w:after="0" w:line="240" w:lineRule="auto"/>
        <w:ind w:left="270" w:hanging="405"/>
      </w:pPr>
      <w:r>
        <w:t xml:space="preserve">14. The senator is a(n) ______________ campaigner and will be hard to beat in the upcoming election. </w:t>
      </w:r>
    </w:p>
    <w:p w14:paraId="495A50EC" w14:textId="77777777" w:rsidR="003A6CFD" w:rsidRDefault="003A6CFD" w:rsidP="00220038">
      <w:pPr>
        <w:spacing w:after="0" w:line="240" w:lineRule="auto"/>
        <w:ind w:left="270" w:hanging="405"/>
      </w:pPr>
      <w:r>
        <w:t xml:space="preserve">15. Some individuals at the conference blamed ___________ lawyers for the high cost of malpractice insurance. </w:t>
      </w:r>
    </w:p>
    <w:p w14:paraId="28DF3B96" w14:textId="77777777" w:rsidR="003A6CFD" w:rsidRDefault="003A6CFD" w:rsidP="00220038">
      <w:pPr>
        <w:spacing w:after="0" w:line="240" w:lineRule="auto"/>
        <w:ind w:left="270" w:hanging="405"/>
      </w:pPr>
      <w:r>
        <w:t>16. We are indeed fortunate to have a doctor who is truly __________ of our health and well-being.</w:t>
      </w:r>
    </w:p>
    <w:p w14:paraId="16FDB8C5" w14:textId="77777777" w:rsidR="003A6CFD" w:rsidRDefault="003A6CFD" w:rsidP="00220038">
      <w:pPr>
        <w:spacing w:after="0" w:line="240" w:lineRule="auto"/>
        <w:ind w:left="270" w:hanging="405"/>
      </w:pPr>
      <w:r>
        <w:t xml:space="preserve">17. The wheat in the field was _____________ softly in the wind. </w:t>
      </w:r>
    </w:p>
    <w:p w14:paraId="1EA617CA" w14:textId="77777777" w:rsidR="003A6CFD" w:rsidRDefault="003A6CFD" w:rsidP="00220038">
      <w:pPr>
        <w:spacing w:after="0" w:line="240" w:lineRule="auto"/>
        <w:ind w:left="270" w:hanging="405"/>
      </w:pPr>
      <w:r>
        <w:t xml:space="preserve">18. As she seemed to have an opinion on everything, her silence on the subject at hand _________ most of those at the meeting. </w:t>
      </w:r>
    </w:p>
    <w:p w14:paraId="64EB5907" w14:textId="77777777" w:rsidR="003A6CFD" w:rsidRDefault="003A6CFD" w:rsidP="00220038">
      <w:pPr>
        <w:spacing w:after="0" w:line="240" w:lineRule="auto"/>
        <w:ind w:left="270" w:hanging="405"/>
      </w:pPr>
      <w:r>
        <w:t xml:space="preserve">19. After the day at the beach, we were fortunate to have at our disposal an ____________ cream, which—after being liberally applied—soothed our sunburned bodies. </w:t>
      </w:r>
    </w:p>
    <w:p w14:paraId="33C347AC" w14:textId="77777777" w:rsidR="003A6CFD" w:rsidRDefault="003A6CFD" w:rsidP="00F73016">
      <w:pPr>
        <w:spacing w:after="0" w:line="240" w:lineRule="auto"/>
        <w:ind w:left="270" w:hanging="405"/>
      </w:pPr>
      <w:r>
        <w:t>20. “</w:t>
      </w:r>
      <w:r w:rsidRPr="004320B8">
        <w:t>Nope,</w:t>
      </w:r>
      <w:r>
        <w:t>”</w:t>
      </w:r>
      <w:r w:rsidRPr="004320B8">
        <w:t xml:space="preserve"> said her son in his typical </w:t>
      </w:r>
      <w:r w:rsidRPr="00D8734B">
        <w:t xml:space="preserve">________ </w:t>
      </w:r>
      <w:r w:rsidRPr="004320B8">
        <w:t>manner.</w:t>
      </w:r>
    </w:p>
    <w:p w14:paraId="65A15B10" w14:textId="77777777" w:rsidR="003A6CFD" w:rsidRDefault="003A6CFD" w:rsidP="00F73016">
      <w:pPr>
        <w:spacing w:after="0" w:line="240" w:lineRule="auto"/>
        <w:ind w:left="270" w:hanging="405"/>
      </w:pPr>
      <w:r>
        <w:t xml:space="preserve">21.  The village suffered repeated __________ by invading armies. </w:t>
      </w:r>
    </w:p>
    <w:p w14:paraId="7A2F5CE2" w14:textId="77777777" w:rsidR="003A6CFD" w:rsidRDefault="003A6CFD" w:rsidP="00F73016">
      <w:pPr>
        <w:spacing w:after="0" w:line="240" w:lineRule="auto"/>
        <w:ind w:left="270" w:hanging="405"/>
      </w:pPr>
      <w:r>
        <w:t xml:space="preserve">22. The applicant’s nervousness was </w:t>
      </w:r>
      <w:r w:rsidRPr="00D8734B">
        <w:t>_________</w:t>
      </w:r>
      <w:r>
        <w:t>, although he attempted to appear calm.</w:t>
      </w:r>
    </w:p>
    <w:p w14:paraId="060B55C6" w14:textId="77777777" w:rsidR="003A6CFD" w:rsidRDefault="003A6CFD" w:rsidP="00F73016">
      <w:pPr>
        <w:spacing w:after="0" w:line="240" w:lineRule="auto"/>
        <w:ind w:left="270" w:hanging="405"/>
      </w:pPr>
      <w:r>
        <w:t xml:space="preserve">23. When a crisis at work arose, Fred was forced to _________ his vacation plans. </w:t>
      </w:r>
    </w:p>
    <w:p w14:paraId="7BE63038" w14:textId="77777777" w:rsidR="003A6CFD" w:rsidRDefault="003A6CFD" w:rsidP="00F73016">
      <w:pPr>
        <w:spacing w:after="0" w:line="240" w:lineRule="auto"/>
        <w:ind w:left="270" w:hanging="405"/>
      </w:pPr>
      <w:r>
        <w:t xml:space="preserve">24. He gave the room a </w:t>
      </w:r>
      <w:r w:rsidRPr="00D8734B">
        <w:t>__________</w:t>
      </w:r>
      <w:r>
        <w:t xml:space="preserve"> cleaning and did notice the gathering dust on the lampshades.</w:t>
      </w:r>
    </w:p>
    <w:p w14:paraId="48D4C363" w14:textId="77777777" w:rsidR="003A6CFD" w:rsidRDefault="003A6CFD" w:rsidP="00F73016">
      <w:pPr>
        <w:spacing w:after="0" w:line="240" w:lineRule="auto"/>
        <w:ind w:left="270" w:hanging="405"/>
      </w:pPr>
      <w:r>
        <w:t xml:space="preserve">25. Compared with his earlier, delightfully innovative work, his follow-up novel was disappointingly </w:t>
      </w:r>
      <w:r w:rsidRPr="00E35290">
        <w:t>_________</w:t>
      </w:r>
      <w:r>
        <w:t xml:space="preserve">. </w:t>
      </w:r>
    </w:p>
    <w:p w14:paraId="25588E4C" w14:textId="77777777" w:rsidR="003A6CFD" w:rsidRDefault="003A6CFD" w:rsidP="00F73016">
      <w:pPr>
        <w:spacing w:after="0" w:line="240" w:lineRule="auto"/>
        <w:ind w:left="270" w:hanging="405"/>
      </w:pPr>
      <w:r>
        <w:t>26. The ________ danger, caused by political turmoil, caused those who had the means to do so to flee the country.</w:t>
      </w:r>
    </w:p>
    <w:p w14:paraId="5157D193" w14:textId="77777777" w:rsidR="003A6CFD" w:rsidRDefault="003A6CFD" w:rsidP="00F73016">
      <w:pPr>
        <w:spacing w:after="0" w:line="240" w:lineRule="auto"/>
        <w:ind w:left="270" w:hanging="405"/>
      </w:pPr>
      <w:r>
        <w:t xml:space="preserve">27. The prisoners were _________ in their cell and began to pace back and forth in an agitated manner. </w:t>
      </w:r>
    </w:p>
    <w:p w14:paraId="310FD7AF" w14:textId="77777777" w:rsidR="003A6CFD" w:rsidRDefault="003A6CFD" w:rsidP="00F73016">
      <w:pPr>
        <w:spacing w:after="0" w:line="240" w:lineRule="auto"/>
        <w:ind w:left="270" w:hanging="405"/>
      </w:pPr>
      <w:r>
        <w:t>28. “Come here!” she demanded, in an</w:t>
      </w:r>
      <w:r w:rsidRPr="008C1676">
        <w:t xml:space="preserve"> _________</w:t>
      </w:r>
      <w:r>
        <w:t xml:space="preserve"> tone. </w:t>
      </w:r>
    </w:p>
    <w:p w14:paraId="47D221E6" w14:textId="77777777" w:rsidR="003A6CFD" w:rsidRDefault="003A6CFD" w:rsidP="00F73016">
      <w:pPr>
        <w:spacing w:after="0" w:line="240" w:lineRule="auto"/>
        <w:ind w:left="270" w:hanging="405"/>
      </w:pPr>
      <w:r>
        <w:t xml:space="preserve">29. Paul knew that his dad’s bitter moods were __________ and that his dad would soon be his likeable self. </w:t>
      </w:r>
    </w:p>
    <w:p w14:paraId="636B5FC6" w14:textId="77777777" w:rsidR="003A6CFD" w:rsidRDefault="003A6CFD" w:rsidP="00F73016">
      <w:pPr>
        <w:spacing w:after="0" w:line="240" w:lineRule="auto"/>
        <w:ind w:left="270" w:hanging="405"/>
      </w:pPr>
      <w:r>
        <w:t xml:space="preserve">30. Because of self-doubt, the leaders ____________ and wasted precious time, thereby allowing the enemy to regroup. </w:t>
      </w:r>
    </w:p>
    <w:p w14:paraId="29462C5D" w14:textId="77777777" w:rsidR="003A6CFD" w:rsidRDefault="003A6CFD" w:rsidP="00F73016">
      <w:pPr>
        <w:spacing w:after="0" w:line="240" w:lineRule="auto"/>
        <w:ind w:left="270" w:hanging="405"/>
      </w:pPr>
      <w:r>
        <w:t xml:space="preserve">31. The judge was incorruptible; her </w:t>
      </w:r>
      <w:r w:rsidRPr="00D8734B">
        <w:t>__________</w:t>
      </w:r>
      <w:r>
        <w:t xml:space="preserve"> was well-known. </w:t>
      </w:r>
    </w:p>
    <w:p w14:paraId="0420A1D0" w14:textId="77777777" w:rsidR="003A6CFD" w:rsidRDefault="003A6CFD" w:rsidP="00F73016">
      <w:pPr>
        <w:spacing w:after="0" w:line="240" w:lineRule="auto"/>
        <w:ind w:left="270" w:hanging="405"/>
      </w:pPr>
      <w:r>
        <w:t xml:space="preserve">32. Her husband’s getting leave in time for the child’s birth was a </w:t>
      </w:r>
      <w:r w:rsidRPr="008C1676">
        <w:t xml:space="preserve">___________ </w:t>
      </w:r>
      <w:r>
        <w:t xml:space="preserve">turn of events. </w:t>
      </w:r>
    </w:p>
    <w:p w14:paraId="72EC5A9D" w14:textId="77777777" w:rsidR="003A6CFD" w:rsidRDefault="003A6CFD" w:rsidP="00F73016">
      <w:pPr>
        <w:spacing w:after="0" w:line="240" w:lineRule="auto"/>
        <w:ind w:left="270" w:hanging="405"/>
      </w:pPr>
      <w:r>
        <w:t xml:space="preserve">33. The consensus among members of the funding group was that it was not a ___________ time to start a new venture. </w:t>
      </w:r>
    </w:p>
    <w:p w14:paraId="705D1FC2" w14:textId="77777777" w:rsidR="003A6CFD" w:rsidRDefault="003A6CFD" w:rsidP="00F73016">
      <w:pPr>
        <w:spacing w:after="0" w:line="240" w:lineRule="auto"/>
        <w:ind w:left="270" w:hanging="405"/>
      </w:pPr>
      <w:r>
        <w:t>34. Most attending the summit felt that no among of diplomatic effort would resolve the ________ conflict between the two feuding countries.</w:t>
      </w:r>
    </w:p>
    <w:p w14:paraId="3F9856E1" w14:textId="1DD33725" w:rsidR="003A6CFD" w:rsidRDefault="003A6CFD" w:rsidP="00F73016">
      <w:pPr>
        <w:spacing w:after="0" w:line="240" w:lineRule="auto"/>
        <w:ind w:left="270" w:hanging="405"/>
      </w:pPr>
      <w:r>
        <w:t xml:space="preserve">35. It appeared both odd and comical to me that many members of the congregation found themselves dozing off during the long </w:t>
      </w:r>
      <w:proofErr w:type="spellStart"/>
      <w:r>
        <w:t>and</w:t>
      </w:r>
      <w:r w:rsidRPr="00E35290">
        <w:t>_______</w:t>
      </w:r>
      <w:r>
        <w:t>sermon</w:t>
      </w:r>
      <w:proofErr w:type="spellEnd"/>
      <w:r>
        <w:t xml:space="preserve">. </w:t>
      </w:r>
    </w:p>
    <w:p w14:paraId="5249C3E3" w14:textId="77777777" w:rsidR="003A6CFD" w:rsidRDefault="003A6CFD" w:rsidP="00F73016">
      <w:pPr>
        <w:spacing w:after="0" w:line="240" w:lineRule="auto"/>
        <w:ind w:left="270" w:hanging="405"/>
      </w:pPr>
      <w:r>
        <w:t>36. The beginning of the king’s reign was marked by a disastrous _________ of barbarians into the homeland.</w:t>
      </w:r>
    </w:p>
    <w:p w14:paraId="72ECC69C" w14:textId="77777777" w:rsidR="003A6CFD" w:rsidRDefault="003A6CFD" w:rsidP="00F73016">
      <w:pPr>
        <w:spacing w:after="0" w:line="240" w:lineRule="auto"/>
        <w:ind w:left="270" w:hanging="405"/>
      </w:pPr>
      <w:r>
        <w:t xml:space="preserve">37. We placed the recently cut logs near the fireplace to ________ them so we would have a supply of wood available for burning. </w:t>
      </w:r>
    </w:p>
    <w:p w14:paraId="008C4523" w14:textId="77777777" w:rsidR="003A6CFD" w:rsidRDefault="003A6CFD" w:rsidP="00F73016">
      <w:pPr>
        <w:spacing w:after="0" w:line="240" w:lineRule="auto"/>
        <w:ind w:left="270" w:hanging="405"/>
      </w:pPr>
      <w:r>
        <w:t xml:space="preserve">38. The novice debater </w:t>
      </w:r>
      <w:r w:rsidRPr="008C1676">
        <w:t xml:space="preserve">___________ </w:t>
      </w:r>
      <w:r>
        <w:t xml:space="preserve">for the right words during his opening address. </w:t>
      </w:r>
    </w:p>
    <w:p w14:paraId="204509F0" w14:textId="77777777" w:rsidR="003A6CFD" w:rsidRDefault="003A6CFD" w:rsidP="00F73016">
      <w:pPr>
        <w:spacing w:after="0" w:line="240" w:lineRule="auto"/>
        <w:ind w:left="270" w:hanging="405"/>
      </w:pPr>
      <w:r>
        <w:t xml:space="preserve">39. The nurse in charge of __________ was called upon to rapidly identify the individuals most in need of immediate surgery. </w:t>
      </w:r>
    </w:p>
    <w:p w14:paraId="139AF4D6" w14:textId="77777777" w:rsidR="003A6CFD" w:rsidRDefault="003A6CFD" w:rsidP="00B07093">
      <w:pPr>
        <w:spacing w:after="0" w:line="240" w:lineRule="auto"/>
        <w:ind w:left="270" w:hanging="405"/>
      </w:pPr>
      <w:r>
        <w:t xml:space="preserve">40. The mother’s _________ on the occasion of her daughter’s graduation was greater than any feeling of happiness than she’d experienced before. </w:t>
      </w:r>
    </w:p>
    <w:p w14:paraId="3AAF8102" w14:textId="77777777" w:rsidR="003A6CFD" w:rsidRDefault="003A6CFD">
      <w:pPr>
        <w:rPr>
          <w:b/>
        </w:rPr>
      </w:pPr>
      <w:r>
        <w:rPr>
          <w:b/>
        </w:rPr>
        <w:br w:type="page"/>
      </w:r>
    </w:p>
    <w:p w14:paraId="79F501F4" w14:textId="77777777" w:rsidR="003A6CFD" w:rsidRPr="00417BEB" w:rsidRDefault="003A6CFD" w:rsidP="00785752">
      <w:pPr>
        <w:spacing w:after="0" w:line="240" w:lineRule="auto"/>
      </w:pPr>
      <w:r w:rsidRPr="00336D2D">
        <w:rPr>
          <w:b/>
        </w:rPr>
        <w:t xml:space="preserve">Solution </w:t>
      </w:r>
      <w:r>
        <w:t xml:space="preserve">(question number followed by correct word choice) </w:t>
      </w:r>
    </w:p>
    <w:p w14:paraId="4758D617" w14:textId="77777777" w:rsidR="003A6CFD" w:rsidRDefault="003A6CFD" w:rsidP="00785752">
      <w:pPr>
        <w:spacing w:after="0" w:line="240" w:lineRule="auto"/>
      </w:pPr>
    </w:p>
    <w:tbl>
      <w:tblPr>
        <w:tblStyle w:val="TableGrid"/>
        <w:tblW w:w="8385" w:type="dxa"/>
        <w:jc w:val="center"/>
        <w:tblLook w:val="04A0" w:firstRow="1" w:lastRow="0" w:firstColumn="1" w:lastColumn="0" w:noHBand="0" w:noVBand="1"/>
      </w:tblPr>
      <w:tblGrid>
        <w:gridCol w:w="1795"/>
        <w:gridCol w:w="2070"/>
        <w:gridCol w:w="2340"/>
        <w:gridCol w:w="2180"/>
      </w:tblGrid>
      <w:tr w:rsidR="003A6CFD" w:rsidRPr="009F7DF9" w14:paraId="20CB9B5F" w14:textId="77777777" w:rsidTr="0022512A">
        <w:trPr>
          <w:jc w:val="center"/>
        </w:trPr>
        <w:tc>
          <w:tcPr>
            <w:tcW w:w="1795" w:type="dxa"/>
          </w:tcPr>
          <w:p w14:paraId="361A124A" w14:textId="77777777" w:rsidR="003A6CFD" w:rsidRDefault="003A6CFD" w:rsidP="005C4BC8">
            <w:bookmarkStart w:id="3" w:name="_Hlk523748362"/>
            <w:r>
              <w:t>1. ubiquitous</w:t>
            </w:r>
          </w:p>
        </w:tc>
        <w:tc>
          <w:tcPr>
            <w:tcW w:w="2070" w:type="dxa"/>
          </w:tcPr>
          <w:p w14:paraId="213C63DF" w14:textId="77777777" w:rsidR="003A6CFD" w:rsidRDefault="003A6CFD" w:rsidP="005C4BC8">
            <w:r>
              <w:t>11. imbroglio</w:t>
            </w:r>
          </w:p>
        </w:tc>
        <w:tc>
          <w:tcPr>
            <w:tcW w:w="2340" w:type="dxa"/>
          </w:tcPr>
          <w:p w14:paraId="24D02453" w14:textId="77777777" w:rsidR="003A6CFD" w:rsidRDefault="003A6CFD" w:rsidP="005C4BC8">
            <w:r>
              <w:t>21. depredations</w:t>
            </w:r>
          </w:p>
        </w:tc>
        <w:tc>
          <w:tcPr>
            <w:tcW w:w="2180" w:type="dxa"/>
          </w:tcPr>
          <w:p w14:paraId="600E5479" w14:textId="77777777" w:rsidR="003A6CFD" w:rsidRDefault="003A6CFD" w:rsidP="005C4BC8">
            <w:r>
              <w:t>31. probity</w:t>
            </w:r>
          </w:p>
        </w:tc>
      </w:tr>
      <w:tr w:rsidR="003A6CFD" w:rsidRPr="009F7DF9" w14:paraId="6743426F" w14:textId="77777777" w:rsidTr="0022512A">
        <w:trPr>
          <w:jc w:val="center"/>
        </w:trPr>
        <w:tc>
          <w:tcPr>
            <w:tcW w:w="1795" w:type="dxa"/>
          </w:tcPr>
          <w:p w14:paraId="3E145731" w14:textId="77777777" w:rsidR="003A6CFD" w:rsidRDefault="003A6CFD" w:rsidP="005C4BC8">
            <w:r>
              <w:t>2. virulent</w:t>
            </w:r>
          </w:p>
        </w:tc>
        <w:tc>
          <w:tcPr>
            <w:tcW w:w="2070" w:type="dxa"/>
          </w:tcPr>
          <w:p w14:paraId="2D61B7D0" w14:textId="77777777" w:rsidR="003A6CFD" w:rsidRDefault="003A6CFD" w:rsidP="005C4BC8">
            <w:r>
              <w:t>12. inexorably*</w:t>
            </w:r>
          </w:p>
        </w:tc>
        <w:tc>
          <w:tcPr>
            <w:tcW w:w="2340" w:type="dxa"/>
          </w:tcPr>
          <w:p w14:paraId="18D56535" w14:textId="77777777" w:rsidR="003A6CFD" w:rsidRDefault="003A6CFD" w:rsidP="005C4BC8">
            <w:r>
              <w:t>22. palpable</w:t>
            </w:r>
          </w:p>
        </w:tc>
        <w:tc>
          <w:tcPr>
            <w:tcW w:w="2180" w:type="dxa"/>
          </w:tcPr>
          <w:p w14:paraId="4D985009" w14:textId="77777777" w:rsidR="003A6CFD" w:rsidRDefault="003A6CFD" w:rsidP="005C4BC8">
            <w:r>
              <w:t>32. felicitous</w:t>
            </w:r>
          </w:p>
        </w:tc>
      </w:tr>
      <w:tr w:rsidR="003A6CFD" w:rsidRPr="009F7DF9" w14:paraId="09594BC6" w14:textId="77777777" w:rsidTr="0022512A">
        <w:trPr>
          <w:jc w:val="center"/>
        </w:trPr>
        <w:tc>
          <w:tcPr>
            <w:tcW w:w="1795" w:type="dxa"/>
          </w:tcPr>
          <w:p w14:paraId="1A587C03" w14:textId="77777777" w:rsidR="003A6CFD" w:rsidRDefault="003A6CFD" w:rsidP="005C4BC8">
            <w:r>
              <w:t>3. bucolic</w:t>
            </w:r>
          </w:p>
        </w:tc>
        <w:tc>
          <w:tcPr>
            <w:tcW w:w="2070" w:type="dxa"/>
          </w:tcPr>
          <w:p w14:paraId="4F9A30D7" w14:textId="77777777" w:rsidR="003A6CFD" w:rsidRDefault="003A6CFD" w:rsidP="005C4BC8">
            <w:r>
              <w:t>13. inchoate**</w:t>
            </w:r>
          </w:p>
        </w:tc>
        <w:tc>
          <w:tcPr>
            <w:tcW w:w="2340" w:type="dxa"/>
          </w:tcPr>
          <w:p w14:paraId="69509952" w14:textId="77777777" w:rsidR="003A6CFD" w:rsidRDefault="003A6CFD" w:rsidP="005C4BC8">
            <w:r>
              <w:t>23. scuttle</w:t>
            </w:r>
          </w:p>
        </w:tc>
        <w:tc>
          <w:tcPr>
            <w:tcW w:w="2180" w:type="dxa"/>
          </w:tcPr>
          <w:p w14:paraId="5416CA3C" w14:textId="77777777" w:rsidR="003A6CFD" w:rsidRDefault="003A6CFD" w:rsidP="005C4BC8">
            <w:r>
              <w:t>33. propitious</w:t>
            </w:r>
          </w:p>
        </w:tc>
      </w:tr>
      <w:tr w:rsidR="003A6CFD" w:rsidRPr="009F7DF9" w14:paraId="0BC50416" w14:textId="77777777" w:rsidTr="0022512A">
        <w:trPr>
          <w:jc w:val="center"/>
        </w:trPr>
        <w:tc>
          <w:tcPr>
            <w:tcW w:w="1795" w:type="dxa"/>
          </w:tcPr>
          <w:p w14:paraId="41BC9497" w14:textId="77777777" w:rsidR="003A6CFD" w:rsidRDefault="003A6CFD" w:rsidP="005C4BC8">
            <w:r>
              <w:t>4. dispassionate</w:t>
            </w:r>
          </w:p>
        </w:tc>
        <w:tc>
          <w:tcPr>
            <w:tcW w:w="2070" w:type="dxa"/>
          </w:tcPr>
          <w:p w14:paraId="7A9D3E64" w14:textId="77777777" w:rsidR="003A6CFD" w:rsidRDefault="003A6CFD" w:rsidP="005C4BC8">
            <w:r>
              <w:t>14. indefatigable*</w:t>
            </w:r>
          </w:p>
        </w:tc>
        <w:tc>
          <w:tcPr>
            <w:tcW w:w="2340" w:type="dxa"/>
          </w:tcPr>
          <w:p w14:paraId="7D6F84DA" w14:textId="77777777" w:rsidR="003A6CFD" w:rsidRDefault="003A6CFD" w:rsidP="005C4BC8">
            <w:r>
              <w:t>24. perfunctory</w:t>
            </w:r>
          </w:p>
        </w:tc>
        <w:tc>
          <w:tcPr>
            <w:tcW w:w="2180" w:type="dxa"/>
          </w:tcPr>
          <w:p w14:paraId="3A488938" w14:textId="77777777" w:rsidR="003A6CFD" w:rsidRDefault="003A6CFD" w:rsidP="005C4BC8">
            <w:r>
              <w:t>34. intractable</w:t>
            </w:r>
          </w:p>
        </w:tc>
      </w:tr>
      <w:tr w:rsidR="003A6CFD" w:rsidRPr="009F7DF9" w14:paraId="6ED38E77" w14:textId="77777777" w:rsidTr="0022512A">
        <w:trPr>
          <w:jc w:val="center"/>
        </w:trPr>
        <w:tc>
          <w:tcPr>
            <w:tcW w:w="1795" w:type="dxa"/>
          </w:tcPr>
          <w:p w14:paraId="203A7232" w14:textId="77777777" w:rsidR="003A6CFD" w:rsidRDefault="003A6CFD" w:rsidP="005C4BC8">
            <w:r>
              <w:t>5. inveterate</w:t>
            </w:r>
          </w:p>
        </w:tc>
        <w:tc>
          <w:tcPr>
            <w:tcW w:w="2070" w:type="dxa"/>
          </w:tcPr>
          <w:p w14:paraId="7D3BB676" w14:textId="77777777" w:rsidR="003A6CFD" w:rsidRDefault="003A6CFD" w:rsidP="005C4BC8">
            <w:r>
              <w:t>15. rapacious</w:t>
            </w:r>
          </w:p>
        </w:tc>
        <w:tc>
          <w:tcPr>
            <w:tcW w:w="2340" w:type="dxa"/>
          </w:tcPr>
          <w:p w14:paraId="76D3C5F3" w14:textId="77777777" w:rsidR="003A6CFD" w:rsidRDefault="003A6CFD" w:rsidP="005C4BC8">
            <w:r>
              <w:t>25. prosaic</w:t>
            </w:r>
          </w:p>
        </w:tc>
        <w:tc>
          <w:tcPr>
            <w:tcW w:w="2180" w:type="dxa"/>
          </w:tcPr>
          <w:p w14:paraId="355DE97F" w14:textId="77777777" w:rsidR="003A6CFD" w:rsidRDefault="003A6CFD" w:rsidP="005C4BC8">
            <w:r>
              <w:t>35. ponderous</w:t>
            </w:r>
          </w:p>
        </w:tc>
      </w:tr>
      <w:tr w:rsidR="003A6CFD" w:rsidRPr="009F7DF9" w14:paraId="54C64580" w14:textId="77777777" w:rsidTr="0022512A">
        <w:trPr>
          <w:jc w:val="center"/>
        </w:trPr>
        <w:tc>
          <w:tcPr>
            <w:tcW w:w="1795" w:type="dxa"/>
          </w:tcPr>
          <w:p w14:paraId="450D698F" w14:textId="77777777" w:rsidR="003A6CFD" w:rsidRDefault="003A6CFD" w:rsidP="005C4BC8">
            <w:r>
              <w:t>6. punctilious</w:t>
            </w:r>
          </w:p>
        </w:tc>
        <w:tc>
          <w:tcPr>
            <w:tcW w:w="2070" w:type="dxa"/>
          </w:tcPr>
          <w:p w14:paraId="2E977661" w14:textId="77777777" w:rsidR="003A6CFD" w:rsidRDefault="003A6CFD" w:rsidP="005C4BC8">
            <w:r>
              <w:t xml:space="preserve">16. solicitous </w:t>
            </w:r>
          </w:p>
        </w:tc>
        <w:tc>
          <w:tcPr>
            <w:tcW w:w="2340" w:type="dxa"/>
          </w:tcPr>
          <w:p w14:paraId="03A54281" w14:textId="77777777" w:rsidR="003A6CFD" w:rsidRDefault="003A6CFD" w:rsidP="005C4BC8">
            <w:r>
              <w:t>26. incipient**</w:t>
            </w:r>
          </w:p>
        </w:tc>
        <w:tc>
          <w:tcPr>
            <w:tcW w:w="2180" w:type="dxa"/>
          </w:tcPr>
          <w:p w14:paraId="75F50B7A" w14:textId="77777777" w:rsidR="003A6CFD" w:rsidRDefault="003A6CFD" w:rsidP="005C4BC8">
            <w:r>
              <w:t>36. irruption</w:t>
            </w:r>
          </w:p>
        </w:tc>
      </w:tr>
      <w:tr w:rsidR="003A6CFD" w:rsidRPr="009F7DF9" w14:paraId="75BD8595" w14:textId="77777777" w:rsidTr="0022512A">
        <w:trPr>
          <w:jc w:val="center"/>
        </w:trPr>
        <w:tc>
          <w:tcPr>
            <w:tcW w:w="1795" w:type="dxa"/>
          </w:tcPr>
          <w:p w14:paraId="556514D8" w14:textId="77777777" w:rsidR="003A6CFD" w:rsidRDefault="003A6CFD" w:rsidP="005C4BC8">
            <w:r>
              <w:t>7. implacable</w:t>
            </w:r>
          </w:p>
        </w:tc>
        <w:tc>
          <w:tcPr>
            <w:tcW w:w="2070" w:type="dxa"/>
          </w:tcPr>
          <w:p w14:paraId="21DD780A" w14:textId="77777777" w:rsidR="003A6CFD" w:rsidRDefault="003A6CFD" w:rsidP="005C4BC8">
            <w:r>
              <w:t>17. undulated</w:t>
            </w:r>
          </w:p>
        </w:tc>
        <w:tc>
          <w:tcPr>
            <w:tcW w:w="2340" w:type="dxa"/>
          </w:tcPr>
          <w:p w14:paraId="4852DBBE" w14:textId="77777777" w:rsidR="003A6CFD" w:rsidRDefault="003A6CFD" w:rsidP="005C4BC8">
            <w:r>
              <w:t>27. restive</w:t>
            </w:r>
          </w:p>
        </w:tc>
        <w:tc>
          <w:tcPr>
            <w:tcW w:w="2180" w:type="dxa"/>
          </w:tcPr>
          <w:p w14:paraId="2DC4E623" w14:textId="77777777" w:rsidR="003A6CFD" w:rsidRDefault="003A6CFD" w:rsidP="005C4BC8">
            <w:r>
              <w:t>37. desiccate</w:t>
            </w:r>
          </w:p>
        </w:tc>
      </w:tr>
      <w:tr w:rsidR="003A6CFD" w:rsidRPr="009F7DF9" w14:paraId="010B8857" w14:textId="77777777" w:rsidTr="0022512A">
        <w:trPr>
          <w:jc w:val="center"/>
        </w:trPr>
        <w:tc>
          <w:tcPr>
            <w:tcW w:w="1795" w:type="dxa"/>
          </w:tcPr>
          <w:p w14:paraId="02BAA02A" w14:textId="77777777" w:rsidR="003A6CFD" w:rsidRDefault="003A6CFD" w:rsidP="005C4BC8">
            <w:r>
              <w:t>8. exculpated</w:t>
            </w:r>
          </w:p>
        </w:tc>
        <w:tc>
          <w:tcPr>
            <w:tcW w:w="2070" w:type="dxa"/>
          </w:tcPr>
          <w:p w14:paraId="4C9F28A0" w14:textId="77777777" w:rsidR="003A6CFD" w:rsidRDefault="003A6CFD" w:rsidP="005C4BC8">
            <w:r>
              <w:t>18. bemused</w:t>
            </w:r>
          </w:p>
        </w:tc>
        <w:tc>
          <w:tcPr>
            <w:tcW w:w="2340" w:type="dxa"/>
          </w:tcPr>
          <w:p w14:paraId="10E652E7" w14:textId="77777777" w:rsidR="003A6CFD" w:rsidRDefault="003A6CFD" w:rsidP="005C4BC8">
            <w:r>
              <w:t>28. imperious</w:t>
            </w:r>
          </w:p>
        </w:tc>
        <w:tc>
          <w:tcPr>
            <w:tcW w:w="2180" w:type="dxa"/>
          </w:tcPr>
          <w:p w14:paraId="6F072B0D" w14:textId="77777777" w:rsidR="003A6CFD" w:rsidRDefault="003A6CFD" w:rsidP="005C4BC8">
            <w:r>
              <w:t>38. floundered</w:t>
            </w:r>
          </w:p>
        </w:tc>
      </w:tr>
      <w:tr w:rsidR="003A6CFD" w:rsidRPr="009F7DF9" w14:paraId="2309FAFA" w14:textId="77777777" w:rsidTr="0022512A">
        <w:trPr>
          <w:jc w:val="center"/>
        </w:trPr>
        <w:tc>
          <w:tcPr>
            <w:tcW w:w="1795" w:type="dxa"/>
          </w:tcPr>
          <w:p w14:paraId="327A1366" w14:textId="77777777" w:rsidR="003A6CFD" w:rsidRDefault="003A6CFD" w:rsidP="005C4BC8">
            <w:r>
              <w:t>9. sardonic</w:t>
            </w:r>
          </w:p>
        </w:tc>
        <w:tc>
          <w:tcPr>
            <w:tcW w:w="2070" w:type="dxa"/>
          </w:tcPr>
          <w:p w14:paraId="104706D3" w14:textId="77777777" w:rsidR="003A6CFD" w:rsidRDefault="003A6CFD" w:rsidP="005C4BC8">
            <w:r>
              <w:t>19. emollient</w:t>
            </w:r>
          </w:p>
        </w:tc>
        <w:tc>
          <w:tcPr>
            <w:tcW w:w="2340" w:type="dxa"/>
          </w:tcPr>
          <w:p w14:paraId="0FDD98AC" w14:textId="77777777" w:rsidR="003A6CFD" w:rsidRDefault="003A6CFD" w:rsidP="005C4BC8">
            <w:r>
              <w:t>29. ephemeral</w:t>
            </w:r>
          </w:p>
        </w:tc>
        <w:tc>
          <w:tcPr>
            <w:tcW w:w="2180" w:type="dxa"/>
          </w:tcPr>
          <w:p w14:paraId="4336A94E" w14:textId="77777777" w:rsidR="003A6CFD" w:rsidRDefault="003A6CFD" w:rsidP="005C4BC8">
            <w:r>
              <w:t>39. triage</w:t>
            </w:r>
          </w:p>
        </w:tc>
      </w:tr>
      <w:tr w:rsidR="003A6CFD" w:rsidRPr="009F7DF9" w14:paraId="2504031E" w14:textId="77777777" w:rsidTr="0022512A">
        <w:trPr>
          <w:jc w:val="center"/>
        </w:trPr>
        <w:tc>
          <w:tcPr>
            <w:tcW w:w="1795" w:type="dxa"/>
          </w:tcPr>
          <w:p w14:paraId="50EE1EB0" w14:textId="77777777" w:rsidR="003A6CFD" w:rsidRDefault="003A6CFD" w:rsidP="005C4BC8">
            <w:r>
              <w:t>10. assiduous</w:t>
            </w:r>
          </w:p>
        </w:tc>
        <w:tc>
          <w:tcPr>
            <w:tcW w:w="2070" w:type="dxa"/>
          </w:tcPr>
          <w:p w14:paraId="5A1C25EB" w14:textId="77777777" w:rsidR="003A6CFD" w:rsidRDefault="003A6CFD" w:rsidP="005C4BC8">
            <w:r>
              <w:t>20. laconic</w:t>
            </w:r>
          </w:p>
        </w:tc>
        <w:tc>
          <w:tcPr>
            <w:tcW w:w="2340" w:type="dxa"/>
          </w:tcPr>
          <w:p w14:paraId="04E79C5D" w14:textId="77777777" w:rsidR="003A6CFD" w:rsidRDefault="003A6CFD" w:rsidP="005C4BC8">
            <w:r>
              <w:t>30. vacillated</w:t>
            </w:r>
          </w:p>
        </w:tc>
        <w:tc>
          <w:tcPr>
            <w:tcW w:w="2180" w:type="dxa"/>
          </w:tcPr>
          <w:p w14:paraId="44665628" w14:textId="77777777" w:rsidR="003A6CFD" w:rsidRDefault="003A6CFD" w:rsidP="005C4BC8">
            <w:r>
              <w:t>40. felicity</w:t>
            </w:r>
          </w:p>
        </w:tc>
      </w:tr>
      <w:bookmarkEnd w:id="3"/>
    </w:tbl>
    <w:p w14:paraId="25F84D6C" w14:textId="77777777" w:rsidR="003A6CFD" w:rsidRDefault="003A6CFD"/>
    <w:p w14:paraId="41BEF290" w14:textId="77777777" w:rsidR="003A6CFD" w:rsidRPr="000B5F0B" w:rsidRDefault="003A6CFD">
      <w:pPr>
        <w:rPr>
          <w:b/>
          <w:sz w:val="20"/>
          <w:szCs w:val="20"/>
        </w:rPr>
      </w:pPr>
      <w:r w:rsidRPr="000B5F0B">
        <w:rPr>
          <w:b/>
          <w:sz w:val="20"/>
          <w:szCs w:val="20"/>
        </w:rPr>
        <w:t>Notes:</w:t>
      </w:r>
    </w:p>
    <w:p w14:paraId="556C5F58" w14:textId="77777777" w:rsidR="003A6CFD" w:rsidRPr="000B5F0B" w:rsidRDefault="003A6CFD">
      <w:pPr>
        <w:rPr>
          <w:sz w:val="20"/>
          <w:szCs w:val="20"/>
        </w:rPr>
      </w:pPr>
      <w:r w:rsidRPr="000B5F0B">
        <w:rPr>
          <w:sz w:val="20"/>
          <w:szCs w:val="20"/>
        </w:rPr>
        <w:t>*</w:t>
      </w:r>
      <w:r>
        <w:rPr>
          <w:sz w:val="20"/>
          <w:szCs w:val="20"/>
        </w:rPr>
        <w:t xml:space="preserve">Some may argue that these two words are close in meaning, and this is true in the sense of “relentless” or “impossible to stop.” In the present case, however, the word test (Appendix A) uses the adjectival form for indefatigable, and the adverbial form for inexorable. Technically, then, the correct answer for item #12 is </w:t>
      </w:r>
      <w:r w:rsidRPr="00B051D6">
        <w:rPr>
          <w:i/>
          <w:sz w:val="20"/>
          <w:szCs w:val="20"/>
        </w:rPr>
        <w:t xml:space="preserve">inexorably </w:t>
      </w:r>
      <w:r>
        <w:rPr>
          <w:sz w:val="20"/>
          <w:szCs w:val="20"/>
        </w:rPr>
        <w:t xml:space="preserve">and the correct answer for item #14 is </w:t>
      </w:r>
      <w:r w:rsidRPr="00B051D6">
        <w:rPr>
          <w:i/>
          <w:sz w:val="20"/>
          <w:szCs w:val="20"/>
        </w:rPr>
        <w:t>indefatigable</w:t>
      </w:r>
      <w:r>
        <w:rPr>
          <w:sz w:val="20"/>
          <w:szCs w:val="20"/>
        </w:rPr>
        <w:t xml:space="preserve">, as stated in the above table. </w:t>
      </w:r>
    </w:p>
    <w:p w14:paraId="3992956D" w14:textId="77777777" w:rsidR="003A6CFD" w:rsidRPr="00044856" w:rsidRDefault="003A6CFD">
      <w:pPr>
        <w:rPr>
          <w:sz w:val="20"/>
          <w:szCs w:val="20"/>
        </w:rPr>
      </w:pPr>
      <w:r w:rsidRPr="00044856">
        <w:rPr>
          <w:sz w:val="20"/>
          <w:szCs w:val="20"/>
        </w:rPr>
        <w:t>*</w:t>
      </w:r>
      <w:r>
        <w:rPr>
          <w:sz w:val="20"/>
          <w:szCs w:val="20"/>
        </w:rPr>
        <w:t>*</w:t>
      </w:r>
      <w:r w:rsidRPr="00044856">
        <w:rPr>
          <w:i/>
          <w:sz w:val="20"/>
          <w:szCs w:val="20"/>
        </w:rPr>
        <w:t>Inchoate</w:t>
      </w:r>
      <w:r w:rsidRPr="00044856">
        <w:rPr>
          <w:sz w:val="20"/>
          <w:szCs w:val="20"/>
        </w:rPr>
        <w:t xml:space="preserve"> and </w:t>
      </w:r>
      <w:r w:rsidRPr="00044856">
        <w:rPr>
          <w:i/>
          <w:sz w:val="20"/>
          <w:szCs w:val="20"/>
        </w:rPr>
        <w:t>incipient</w:t>
      </w:r>
      <w:r w:rsidRPr="00044856">
        <w:rPr>
          <w:sz w:val="20"/>
          <w:szCs w:val="20"/>
        </w:rPr>
        <w:t xml:space="preserve"> are close substitutes. Both refer to something recently beginning, starting to happen, or beginning to develop. (</w:t>
      </w:r>
      <w:r w:rsidRPr="00044856">
        <w:rPr>
          <w:i/>
          <w:sz w:val="20"/>
          <w:szCs w:val="20"/>
        </w:rPr>
        <w:t>Nascent</w:t>
      </w:r>
      <w:r w:rsidRPr="00044856">
        <w:rPr>
          <w:sz w:val="20"/>
          <w:szCs w:val="20"/>
        </w:rPr>
        <w:t xml:space="preserve">, a word used in paper #1 of this two-part series, has a similar meaning.) For all intents and purposes, then, we can use </w:t>
      </w:r>
      <w:r w:rsidRPr="00044856">
        <w:rPr>
          <w:i/>
          <w:sz w:val="20"/>
          <w:szCs w:val="20"/>
        </w:rPr>
        <w:t>nascent</w:t>
      </w:r>
      <w:r w:rsidRPr="00044856">
        <w:rPr>
          <w:sz w:val="20"/>
          <w:szCs w:val="20"/>
        </w:rPr>
        <w:t xml:space="preserve">, </w:t>
      </w:r>
      <w:r w:rsidRPr="00044856">
        <w:rPr>
          <w:i/>
          <w:sz w:val="20"/>
          <w:szCs w:val="20"/>
        </w:rPr>
        <w:t>inchoate</w:t>
      </w:r>
      <w:r w:rsidRPr="00044856">
        <w:rPr>
          <w:sz w:val="20"/>
          <w:szCs w:val="20"/>
        </w:rPr>
        <w:t xml:space="preserve">, and </w:t>
      </w:r>
      <w:r w:rsidRPr="00044856">
        <w:rPr>
          <w:i/>
          <w:sz w:val="20"/>
          <w:szCs w:val="20"/>
        </w:rPr>
        <w:t>incipient</w:t>
      </w:r>
      <w:r w:rsidRPr="00044856">
        <w:rPr>
          <w:sz w:val="20"/>
          <w:szCs w:val="20"/>
        </w:rPr>
        <w:t xml:space="preserve"> synonymously. See: </w:t>
      </w:r>
      <w:hyperlink r:id="rId8" w:history="1">
        <w:r w:rsidRPr="00044856">
          <w:rPr>
            <w:rStyle w:val="Hyperlink"/>
            <w:sz w:val="20"/>
            <w:szCs w:val="20"/>
          </w:rPr>
          <w:t>http://jaredswords.blogspot.com/2012/02/latent-nascent-incipient-or-inchoate.html</w:t>
        </w:r>
      </w:hyperlink>
      <w:r w:rsidRPr="00044856">
        <w:rPr>
          <w:sz w:val="20"/>
          <w:szCs w:val="20"/>
        </w:rPr>
        <w:t>.</w:t>
      </w:r>
    </w:p>
    <w:p w14:paraId="477B4400" w14:textId="77777777" w:rsidR="003A6CFD" w:rsidRDefault="003A6CFD"/>
    <w:p w14:paraId="5EEC7FD3" w14:textId="77777777" w:rsidR="003A6CFD" w:rsidRDefault="003A6CFD">
      <w:r w:rsidRPr="00AF1EB2">
        <w:br w:type="page"/>
      </w:r>
    </w:p>
    <w:p w14:paraId="31F0BAF6" w14:textId="77777777" w:rsidR="003A6CFD" w:rsidRDefault="003A6CFD" w:rsidP="00B90785">
      <w:pPr>
        <w:jc w:val="center"/>
      </w:pPr>
      <w:bookmarkStart w:id="4" w:name="_Hlk521503338"/>
      <w:r w:rsidRPr="00B90785">
        <w:rPr>
          <w:b/>
        </w:rPr>
        <w:t xml:space="preserve">Appendix </w:t>
      </w:r>
      <w:r>
        <w:rPr>
          <w:b/>
        </w:rPr>
        <w:t>B</w:t>
      </w:r>
      <w:r w:rsidRPr="00B90785">
        <w:rPr>
          <w:b/>
        </w:rPr>
        <w:t xml:space="preserve">: Word-Choice Quiz, Version </w:t>
      </w:r>
      <w:r>
        <w:rPr>
          <w:b/>
        </w:rPr>
        <w:t>2</w:t>
      </w:r>
    </w:p>
    <w:p w14:paraId="7B414C20" w14:textId="77777777" w:rsidR="003A6CFD" w:rsidRDefault="003A6CFD">
      <w:r w:rsidRPr="00B90785">
        <w:rPr>
          <w:b/>
        </w:rPr>
        <w:t>Directions</w:t>
      </w:r>
      <w:r>
        <w:t>: Match words and definitions for each of the items below.</w:t>
      </w:r>
    </w:p>
    <w:tbl>
      <w:tblPr>
        <w:tblStyle w:val="TableGrid"/>
        <w:tblW w:w="10080" w:type="dxa"/>
        <w:tblInd w:w="-455" w:type="dxa"/>
        <w:tblLook w:val="04A0" w:firstRow="1" w:lastRow="0" w:firstColumn="1" w:lastColumn="0" w:noHBand="0" w:noVBand="1"/>
      </w:tblPr>
      <w:tblGrid>
        <w:gridCol w:w="2250"/>
        <w:gridCol w:w="7830"/>
      </w:tblGrid>
      <w:tr w:rsidR="003A6CFD" w14:paraId="12F7296B" w14:textId="77777777" w:rsidTr="005939C2">
        <w:tc>
          <w:tcPr>
            <w:tcW w:w="2250" w:type="dxa"/>
          </w:tcPr>
          <w:bookmarkEnd w:id="4"/>
          <w:p w14:paraId="131262E3" w14:textId="77777777" w:rsidR="003A6CFD" w:rsidRPr="00B90785" w:rsidRDefault="003A6CFD" w:rsidP="008B673B">
            <w:pPr>
              <w:jc w:val="center"/>
              <w:rPr>
                <w:b/>
              </w:rPr>
            </w:pPr>
            <w:r>
              <w:rPr>
                <w:b/>
              </w:rPr>
              <w:t>Words</w:t>
            </w:r>
          </w:p>
        </w:tc>
        <w:tc>
          <w:tcPr>
            <w:tcW w:w="7830" w:type="dxa"/>
          </w:tcPr>
          <w:p w14:paraId="43684A4C" w14:textId="77777777" w:rsidR="003A6CFD" w:rsidRPr="00B90785" w:rsidRDefault="003A6CFD" w:rsidP="008B673B">
            <w:pPr>
              <w:jc w:val="center"/>
              <w:rPr>
                <w:b/>
              </w:rPr>
            </w:pPr>
            <w:r>
              <w:rPr>
                <w:b/>
              </w:rPr>
              <w:t>Definitions</w:t>
            </w:r>
          </w:p>
        </w:tc>
      </w:tr>
      <w:tr w:rsidR="003A6CFD" w14:paraId="4C015BD0" w14:textId="77777777" w:rsidTr="005939C2">
        <w:tc>
          <w:tcPr>
            <w:tcW w:w="2250" w:type="dxa"/>
          </w:tcPr>
          <w:p w14:paraId="2EFC9F40" w14:textId="77777777" w:rsidR="003A6CFD" w:rsidRPr="008423A4" w:rsidRDefault="003A6CFD" w:rsidP="00DD6ABA">
            <w:pPr>
              <w:ind w:left="340" w:hanging="340"/>
            </w:pPr>
            <w:r>
              <w:t xml:space="preserve">  1. assiduous (adj.)</w:t>
            </w:r>
          </w:p>
        </w:tc>
        <w:tc>
          <w:tcPr>
            <w:tcW w:w="7830" w:type="dxa"/>
          </w:tcPr>
          <w:p w14:paraId="2C7628A0" w14:textId="77777777" w:rsidR="003A6CFD" w:rsidRPr="001C64F3" w:rsidRDefault="003A6CFD" w:rsidP="00E76CCD">
            <w:pPr>
              <w:ind w:left="346" w:hanging="346"/>
            </w:pPr>
            <w:r>
              <w:t xml:space="preserve">A. beginning to exist or appear; something in the beginning stage; embryonic </w:t>
            </w:r>
          </w:p>
        </w:tc>
      </w:tr>
      <w:tr w:rsidR="003A6CFD" w14:paraId="3C095F18" w14:textId="77777777" w:rsidTr="005939C2">
        <w:tc>
          <w:tcPr>
            <w:tcW w:w="2250" w:type="dxa"/>
          </w:tcPr>
          <w:p w14:paraId="6B2C24A9" w14:textId="77777777" w:rsidR="003A6CFD" w:rsidRPr="008423A4" w:rsidRDefault="003A6CFD">
            <w:r>
              <w:t xml:space="preserve">  2. bemused (adj.)</w:t>
            </w:r>
          </w:p>
        </w:tc>
        <w:tc>
          <w:tcPr>
            <w:tcW w:w="7830" w:type="dxa"/>
          </w:tcPr>
          <w:p w14:paraId="17874907" w14:textId="77777777" w:rsidR="003A6CFD" w:rsidRPr="001C64F3" w:rsidRDefault="003A6CFD" w:rsidP="00072ABF">
            <w:pPr>
              <w:ind w:left="256" w:hanging="256"/>
            </w:pPr>
            <w:r>
              <w:t xml:space="preserve">B. great happiness or bliss; also, something that is the cause or source of happiness </w:t>
            </w:r>
          </w:p>
        </w:tc>
      </w:tr>
      <w:tr w:rsidR="003A6CFD" w14:paraId="5B238342" w14:textId="77777777" w:rsidTr="005939C2">
        <w:tc>
          <w:tcPr>
            <w:tcW w:w="2250" w:type="dxa"/>
          </w:tcPr>
          <w:p w14:paraId="4E91F57B" w14:textId="77777777" w:rsidR="003A6CFD" w:rsidRPr="008423A4" w:rsidRDefault="003A6CFD">
            <w:r>
              <w:t xml:space="preserve">  3. bucolic (adj.)</w:t>
            </w:r>
          </w:p>
        </w:tc>
        <w:tc>
          <w:tcPr>
            <w:tcW w:w="7830" w:type="dxa"/>
          </w:tcPr>
          <w:p w14:paraId="508360C0" w14:textId="77777777" w:rsidR="003A6CFD" w:rsidRPr="001C64F3" w:rsidRDefault="003A6CFD">
            <w:r>
              <w:t xml:space="preserve">C. a violent incursion or invasion; a breaking or bursting in </w:t>
            </w:r>
          </w:p>
        </w:tc>
      </w:tr>
      <w:tr w:rsidR="003A6CFD" w14:paraId="389D0BA3" w14:textId="77777777" w:rsidTr="005939C2">
        <w:tc>
          <w:tcPr>
            <w:tcW w:w="2250" w:type="dxa"/>
          </w:tcPr>
          <w:p w14:paraId="7C6F6F30" w14:textId="77777777" w:rsidR="003A6CFD" w:rsidRPr="008423A4" w:rsidRDefault="003A6CFD">
            <w:r>
              <w:t xml:space="preserve">  4. depredation (n.)</w:t>
            </w:r>
          </w:p>
        </w:tc>
        <w:tc>
          <w:tcPr>
            <w:tcW w:w="7830" w:type="dxa"/>
          </w:tcPr>
          <w:p w14:paraId="5A097A13" w14:textId="77777777" w:rsidR="003A6CFD" w:rsidRPr="001C64F3" w:rsidRDefault="003A6CFD" w:rsidP="000D0041">
            <w:pPr>
              <w:ind w:left="256" w:hanging="256"/>
            </w:pPr>
            <w:r>
              <w:t>D. a complex argument, disagreement, or dispute; a complicated or difficult situation</w:t>
            </w:r>
          </w:p>
        </w:tc>
      </w:tr>
      <w:tr w:rsidR="003A6CFD" w14:paraId="1CF9960B" w14:textId="77777777" w:rsidTr="005939C2">
        <w:tc>
          <w:tcPr>
            <w:tcW w:w="2250" w:type="dxa"/>
          </w:tcPr>
          <w:p w14:paraId="7BD432CB" w14:textId="77777777" w:rsidR="003A6CFD" w:rsidRPr="008423A4" w:rsidRDefault="003A6CFD">
            <w:r>
              <w:t xml:space="preserve">  5. desiccated (adj.)</w:t>
            </w:r>
          </w:p>
        </w:tc>
        <w:tc>
          <w:tcPr>
            <w:tcW w:w="7830" w:type="dxa"/>
          </w:tcPr>
          <w:p w14:paraId="16AD99FF" w14:textId="77777777" w:rsidR="003A6CFD" w:rsidRPr="001C64F3" w:rsidRDefault="003A6CFD" w:rsidP="00BC257F">
            <w:pPr>
              <w:ind w:left="256" w:hanging="256"/>
            </w:pPr>
            <w:r>
              <w:t xml:space="preserve">E. succinct; using only a few words; concise; terse </w:t>
            </w:r>
          </w:p>
        </w:tc>
      </w:tr>
      <w:tr w:rsidR="003A6CFD" w14:paraId="647A3D36" w14:textId="77777777" w:rsidTr="005939C2">
        <w:tc>
          <w:tcPr>
            <w:tcW w:w="2250" w:type="dxa"/>
          </w:tcPr>
          <w:p w14:paraId="2DFDE5A2" w14:textId="77777777" w:rsidR="003A6CFD" w:rsidRPr="008423A4" w:rsidRDefault="003A6CFD" w:rsidP="00E97061">
            <w:pPr>
              <w:ind w:left="346" w:hanging="346"/>
            </w:pPr>
            <w:r>
              <w:t xml:space="preserve">  6. dispassionate (adj.) </w:t>
            </w:r>
          </w:p>
        </w:tc>
        <w:tc>
          <w:tcPr>
            <w:tcW w:w="7830" w:type="dxa"/>
          </w:tcPr>
          <w:p w14:paraId="005F5631" w14:textId="77777777" w:rsidR="003A6CFD" w:rsidRPr="001C64F3" w:rsidRDefault="003A6CFD">
            <w:r>
              <w:t>F. mechanical or routine; superficial or shallow</w:t>
            </w:r>
          </w:p>
        </w:tc>
      </w:tr>
      <w:tr w:rsidR="003A6CFD" w14:paraId="7E7E9882" w14:textId="77777777" w:rsidTr="005939C2">
        <w:tc>
          <w:tcPr>
            <w:tcW w:w="2250" w:type="dxa"/>
          </w:tcPr>
          <w:p w14:paraId="408B2F4A" w14:textId="77777777" w:rsidR="003A6CFD" w:rsidRPr="008423A4" w:rsidRDefault="003A6CFD">
            <w:pPr>
              <w:rPr>
                <w:color w:val="000000" w:themeColor="text1"/>
              </w:rPr>
            </w:pPr>
            <w:r>
              <w:rPr>
                <w:color w:val="000000" w:themeColor="text1"/>
              </w:rPr>
              <w:t xml:space="preserve">  7. ephemeral (adj.)</w:t>
            </w:r>
          </w:p>
        </w:tc>
        <w:tc>
          <w:tcPr>
            <w:tcW w:w="7830" w:type="dxa"/>
          </w:tcPr>
          <w:p w14:paraId="36A1F69C" w14:textId="77777777" w:rsidR="003A6CFD" w:rsidRPr="001C64F3" w:rsidRDefault="003A6CFD" w:rsidP="00E70DE3">
            <w:pPr>
              <w:ind w:left="292" w:hanging="292"/>
            </w:pPr>
            <w:r>
              <w:t xml:space="preserve">G. impossible to appease; incapable of being pacified; unreasonably immovable in purpose or will </w:t>
            </w:r>
          </w:p>
        </w:tc>
      </w:tr>
      <w:tr w:rsidR="003A6CFD" w14:paraId="0DCB4DE7" w14:textId="77777777" w:rsidTr="005939C2">
        <w:tc>
          <w:tcPr>
            <w:tcW w:w="2250" w:type="dxa"/>
          </w:tcPr>
          <w:p w14:paraId="59ADAB43" w14:textId="77777777" w:rsidR="003A6CFD" w:rsidRPr="008423A4" w:rsidRDefault="003A6CFD">
            <w:pPr>
              <w:rPr>
                <w:color w:val="000000" w:themeColor="text1"/>
              </w:rPr>
            </w:pPr>
            <w:r>
              <w:rPr>
                <w:color w:val="000000" w:themeColor="text1"/>
              </w:rPr>
              <w:t xml:space="preserve">  8. emollient (n.)</w:t>
            </w:r>
          </w:p>
        </w:tc>
        <w:tc>
          <w:tcPr>
            <w:tcW w:w="7830" w:type="dxa"/>
          </w:tcPr>
          <w:p w14:paraId="769002E0" w14:textId="77777777" w:rsidR="003A6CFD" w:rsidRPr="001C64F3" w:rsidRDefault="003A6CFD" w:rsidP="00BC257F">
            <w:pPr>
              <w:ind w:left="301" w:hanging="301"/>
            </w:pPr>
            <w:r>
              <w:t>H. stubborn, obstinate, or difficult to persuade; also, difficult to treat, relieve, alleviate, cure, or solve</w:t>
            </w:r>
          </w:p>
        </w:tc>
      </w:tr>
      <w:tr w:rsidR="003A6CFD" w14:paraId="6BF7DF8E" w14:textId="77777777" w:rsidTr="005939C2">
        <w:tc>
          <w:tcPr>
            <w:tcW w:w="2250" w:type="dxa"/>
          </w:tcPr>
          <w:p w14:paraId="4B785A94" w14:textId="77777777" w:rsidR="003A6CFD" w:rsidRPr="008423A4" w:rsidRDefault="003A6CFD" w:rsidP="00E97061">
            <w:pPr>
              <w:ind w:left="346" w:hanging="346"/>
            </w:pPr>
            <w:r>
              <w:t xml:space="preserve">  9. exculpatory (adj.)</w:t>
            </w:r>
          </w:p>
        </w:tc>
        <w:tc>
          <w:tcPr>
            <w:tcW w:w="7830" w:type="dxa"/>
          </w:tcPr>
          <w:p w14:paraId="6337BA6D" w14:textId="77777777" w:rsidR="003A6CFD" w:rsidRPr="001C64F3" w:rsidRDefault="003A6CFD">
            <w:r>
              <w:t xml:space="preserve">I. confused or bewildered; also, lost in thought or preoccupied </w:t>
            </w:r>
          </w:p>
        </w:tc>
      </w:tr>
      <w:tr w:rsidR="003A6CFD" w14:paraId="5E49744C" w14:textId="77777777" w:rsidTr="005939C2">
        <w:tc>
          <w:tcPr>
            <w:tcW w:w="2250" w:type="dxa"/>
          </w:tcPr>
          <w:p w14:paraId="1F48435F" w14:textId="77777777" w:rsidR="003A6CFD" w:rsidRPr="008423A4" w:rsidRDefault="003A6CFD" w:rsidP="0034549C">
            <w:pPr>
              <w:ind w:left="340" w:hanging="340"/>
            </w:pPr>
            <w:r>
              <w:t>10. felicitous (adj.)</w:t>
            </w:r>
          </w:p>
        </w:tc>
        <w:tc>
          <w:tcPr>
            <w:tcW w:w="7830" w:type="dxa"/>
          </w:tcPr>
          <w:p w14:paraId="324D65DC" w14:textId="77777777" w:rsidR="003A6CFD" w:rsidRPr="001C64F3" w:rsidRDefault="003A6CFD" w:rsidP="00E97061">
            <w:pPr>
              <w:ind w:left="164" w:hanging="164"/>
            </w:pPr>
            <w:r>
              <w:t xml:space="preserve">J. </w:t>
            </w:r>
            <w:r w:rsidRPr="00E8088A">
              <w:t>settled or confirmed in a habit, practice, feeling, or the like; fixed, rooted, or habitual</w:t>
            </w:r>
          </w:p>
        </w:tc>
      </w:tr>
      <w:tr w:rsidR="003A6CFD" w14:paraId="09F5AA47" w14:textId="77777777" w:rsidTr="005939C2">
        <w:tc>
          <w:tcPr>
            <w:tcW w:w="2250" w:type="dxa"/>
          </w:tcPr>
          <w:p w14:paraId="42FF7D79" w14:textId="77777777" w:rsidR="003A6CFD" w:rsidRPr="008423A4" w:rsidRDefault="003A6CFD" w:rsidP="003039E0">
            <w:pPr>
              <w:ind w:left="340" w:hanging="340"/>
            </w:pPr>
            <w:r>
              <w:t>11. felicity (n.)</w:t>
            </w:r>
          </w:p>
        </w:tc>
        <w:tc>
          <w:tcPr>
            <w:tcW w:w="7830" w:type="dxa"/>
          </w:tcPr>
          <w:p w14:paraId="5E7D5A14" w14:textId="77777777" w:rsidR="003A6CFD" w:rsidRPr="001C64F3" w:rsidRDefault="003A6CFD">
            <w:r>
              <w:t xml:space="preserve">K. relentless, untiring, dogged or unwavering </w:t>
            </w:r>
          </w:p>
        </w:tc>
      </w:tr>
      <w:tr w:rsidR="003A6CFD" w14:paraId="23E95F7B" w14:textId="77777777" w:rsidTr="005939C2">
        <w:tc>
          <w:tcPr>
            <w:tcW w:w="2250" w:type="dxa"/>
          </w:tcPr>
          <w:p w14:paraId="309226AF" w14:textId="77777777" w:rsidR="003A6CFD" w:rsidRPr="008423A4" w:rsidRDefault="003A6CFD" w:rsidP="00D815ED">
            <w:pPr>
              <w:ind w:left="340" w:hanging="340"/>
            </w:pPr>
            <w:r>
              <w:t>12. flounder (v.)</w:t>
            </w:r>
          </w:p>
        </w:tc>
        <w:tc>
          <w:tcPr>
            <w:tcW w:w="7830" w:type="dxa"/>
          </w:tcPr>
          <w:p w14:paraId="71E2C696" w14:textId="77777777" w:rsidR="003A6CFD" w:rsidRPr="001C64F3" w:rsidRDefault="003A6CFD" w:rsidP="00BC257F">
            <w:pPr>
              <w:ind w:left="256" w:hanging="256"/>
            </w:pPr>
            <w:r>
              <w:t xml:space="preserve">L. obvious or evident; readily seen or perceived; also, capable of being felt </w:t>
            </w:r>
          </w:p>
        </w:tc>
      </w:tr>
      <w:tr w:rsidR="003A6CFD" w14:paraId="7092CE22" w14:textId="77777777" w:rsidTr="005939C2">
        <w:tc>
          <w:tcPr>
            <w:tcW w:w="2250" w:type="dxa"/>
          </w:tcPr>
          <w:p w14:paraId="4B00B63E" w14:textId="77777777" w:rsidR="003A6CFD" w:rsidRPr="008423A4" w:rsidRDefault="003A6CFD">
            <w:r>
              <w:t>13. imbroglio (n.)</w:t>
            </w:r>
          </w:p>
        </w:tc>
        <w:tc>
          <w:tcPr>
            <w:tcW w:w="7830" w:type="dxa"/>
          </w:tcPr>
          <w:p w14:paraId="755C4A14" w14:textId="77777777" w:rsidR="003A6CFD" w:rsidRPr="001C64F3" w:rsidRDefault="003A6CFD" w:rsidP="00AE4A94">
            <w:pPr>
              <w:ind w:left="346" w:hanging="346"/>
            </w:pPr>
            <w:r>
              <w:t>M. undeveloped; not completely formed; not yet clearly or completed formed</w:t>
            </w:r>
          </w:p>
        </w:tc>
      </w:tr>
      <w:tr w:rsidR="003A6CFD" w14:paraId="5A79D864" w14:textId="77777777" w:rsidTr="005939C2">
        <w:tc>
          <w:tcPr>
            <w:tcW w:w="2250" w:type="dxa"/>
          </w:tcPr>
          <w:p w14:paraId="4AFAEBB5" w14:textId="77777777" w:rsidR="003A6CFD" w:rsidRPr="008423A4" w:rsidRDefault="003A6CFD">
            <w:r>
              <w:t xml:space="preserve">14. imperious (adj.) </w:t>
            </w:r>
          </w:p>
        </w:tc>
        <w:tc>
          <w:tcPr>
            <w:tcW w:w="7830" w:type="dxa"/>
          </w:tcPr>
          <w:p w14:paraId="17315440" w14:textId="77777777" w:rsidR="003A6CFD" w:rsidRPr="001C64F3" w:rsidRDefault="003A6CFD" w:rsidP="00272A75">
            <w:pPr>
              <w:ind w:left="256" w:hanging="256"/>
            </w:pPr>
            <w:r>
              <w:t xml:space="preserve">N. well-suited for the occasion, apt or appropriate; also, producing or marked by happiness </w:t>
            </w:r>
          </w:p>
        </w:tc>
      </w:tr>
      <w:tr w:rsidR="003A6CFD" w14:paraId="08D1FF65" w14:textId="77777777" w:rsidTr="005939C2">
        <w:tc>
          <w:tcPr>
            <w:tcW w:w="2250" w:type="dxa"/>
          </w:tcPr>
          <w:p w14:paraId="0F6F5690" w14:textId="77777777" w:rsidR="003A6CFD" w:rsidRPr="008423A4" w:rsidRDefault="003A6CFD">
            <w:r>
              <w:t xml:space="preserve">15. implacable (adj.) </w:t>
            </w:r>
          </w:p>
        </w:tc>
        <w:tc>
          <w:tcPr>
            <w:tcW w:w="7830" w:type="dxa"/>
          </w:tcPr>
          <w:p w14:paraId="3D588ACF" w14:textId="77777777" w:rsidR="003A6CFD" w:rsidRPr="001C64F3" w:rsidRDefault="003A6CFD" w:rsidP="00BC257F">
            <w:pPr>
              <w:ind w:left="256" w:hanging="270"/>
            </w:pPr>
            <w:r>
              <w:t xml:space="preserve">O. an agent that softens or soothes the skin; also, something that is pacifying, calming or mollifying, or something that helps avoid confrontation </w:t>
            </w:r>
          </w:p>
        </w:tc>
      </w:tr>
      <w:tr w:rsidR="003A6CFD" w14:paraId="1DC62C69" w14:textId="77777777" w:rsidTr="005939C2">
        <w:tc>
          <w:tcPr>
            <w:tcW w:w="2250" w:type="dxa"/>
          </w:tcPr>
          <w:p w14:paraId="7B3F7126" w14:textId="77777777" w:rsidR="003A6CFD" w:rsidRPr="008423A4" w:rsidRDefault="003A6CFD">
            <w:r>
              <w:t>16. inchoate (adj.)</w:t>
            </w:r>
          </w:p>
        </w:tc>
        <w:tc>
          <w:tcPr>
            <w:tcW w:w="7830" w:type="dxa"/>
          </w:tcPr>
          <w:p w14:paraId="4BE4A621" w14:textId="77777777" w:rsidR="003A6CFD" w:rsidRPr="001C64F3" w:rsidRDefault="003A6CFD" w:rsidP="00BC257F">
            <w:pPr>
              <w:ind w:left="283" w:hanging="283"/>
            </w:pPr>
            <w:r>
              <w:t>P. to exonerate or clear someone of blame or guilt</w:t>
            </w:r>
          </w:p>
        </w:tc>
      </w:tr>
      <w:tr w:rsidR="003A6CFD" w14:paraId="1AE30F08" w14:textId="77777777" w:rsidTr="005939C2">
        <w:tc>
          <w:tcPr>
            <w:tcW w:w="2250" w:type="dxa"/>
          </w:tcPr>
          <w:p w14:paraId="56A28B9D" w14:textId="77777777" w:rsidR="003A6CFD" w:rsidRPr="008423A4" w:rsidRDefault="003A6CFD">
            <w:r>
              <w:t xml:space="preserve">17. incipient (adj.) </w:t>
            </w:r>
          </w:p>
        </w:tc>
        <w:tc>
          <w:tcPr>
            <w:tcW w:w="7830" w:type="dxa"/>
          </w:tcPr>
          <w:p w14:paraId="34D2ED36" w14:textId="77777777" w:rsidR="003A6CFD" w:rsidRPr="001C64F3" w:rsidRDefault="003A6CFD">
            <w:r>
              <w:t>Q. transitory, short-lived, or lasting for only a short time; not permanent</w:t>
            </w:r>
          </w:p>
        </w:tc>
      </w:tr>
      <w:tr w:rsidR="003A6CFD" w14:paraId="2065F442" w14:textId="77777777" w:rsidTr="005939C2">
        <w:tc>
          <w:tcPr>
            <w:tcW w:w="2250" w:type="dxa"/>
          </w:tcPr>
          <w:p w14:paraId="13C4544A" w14:textId="77777777" w:rsidR="003A6CFD" w:rsidRPr="008423A4" w:rsidRDefault="003A6CFD" w:rsidP="00E97061">
            <w:pPr>
              <w:ind w:left="346" w:hanging="346"/>
            </w:pPr>
            <w:r>
              <w:t xml:space="preserve">18. indefatigable (adj.) </w:t>
            </w:r>
          </w:p>
        </w:tc>
        <w:tc>
          <w:tcPr>
            <w:tcW w:w="7830" w:type="dxa"/>
          </w:tcPr>
          <w:p w14:paraId="6DE25F11" w14:textId="77777777" w:rsidR="003A6CFD" w:rsidRPr="001C64F3" w:rsidRDefault="003A6CFD">
            <w:r>
              <w:t xml:space="preserve">R. rural or rustic; </w:t>
            </w:r>
            <w:r w:rsidRPr="00366F52">
              <w:t>of or characteristic of the countryside or country life</w:t>
            </w:r>
          </w:p>
        </w:tc>
      </w:tr>
      <w:tr w:rsidR="003A6CFD" w14:paraId="317F50FD" w14:textId="77777777" w:rsidTr="005939C2">
        <w:tc>
          <w:tcPr>
            <w:tcW w:w="2250" w:type="dxa"/>
          </w:tcPr>
          <w:p w14:paraId="02583CCE" w14:textId="77777777" w:rsidR="003A6CFD" w:rsidRPr="008423A4" w:rsidRDefault="003A6CFD">
            <w:r>
              <w:t xml:space="preserve">19. inexorably (adv.) </w:t>
            </w:r>
          </w:p>
        </w:tc>
        <w:tc>
          <w:tcPr>
            <w:tcW w:w="7830" w:type="dxa"/>
          </w:tcPr>
          <w:p w14:paraId="0E21607D" w14:textId="77777777" w:rsidR="003A6CFD" w:rsidRPr="001C64F3" w:rsidRDefault="003A6CFD">
            <w:r>
              <w:t xml:space="preserve">S. dictatorial, arrogant, domineering, or overbearing; bossy </w:t>
            </w:r>
          </w:p>
        </w:tc>
      </w:tr>
      <w:tr w:rsidR="003A6CFD" w14:paraId="072DE026" w14:textId="77777777" w:rsidTr="005939C2">
        <w:tc>
          <w:tcPr>
            <w:tcW w:w="2250" w:type="dxa"/>
          </w:tcPr>
          <w:p w14:paraId="7C52BF84" w14:textId="77777777" w:rsidR="003A6CFD" w:rsidRPr="008423A4" w:rsidRDefault="003A6CFD">
            <w:r>
              <w:t xml:space="preserve">20. intractable (adj.) </w:t>
            </w:r>
          </w:p>
        </w:tc>
        <w:tc>
          <w:tcPr>
            <w:tcW w:w="7830" w:type="dxa"/>
          </w:tcPr>
          <w:p w14:paraId="0D8A2158" w14:textId="77777777" w:rsidR="003A6CFD" w:rsidRPr="001C64F3" w:rsidRDefault="003A6CFD">
            <w:r>
              <w:t>T. a raid or predatory attack; the act of robbery, plundering, or pillage</w:t>
            </w:r>
          </w:p>
        </w:tc>
      </w:tr>
      <w:tr w:rsidR="003A6CFD" w14:paraId="1A306D05" w14:textId="77777777" w:rsidTr="005939C2">
        <w:tc>
          <w:tcPr>
            <w:tcW w:w="2250" w:type="dxa"/>
          </w:tcPr>
          <w:p w14:paraId="05FCC79B" w14:textId="77777777" w:rsidR="003A6CFD" w:rsidRPr="008423A4" w:rsidRDefault="003A6CFD">
            <w:r>
              <w:t>21. inveterate (adj.)</w:t>
            </w:r>
          </w:p>
        </w:tc>
        <w:tc>
          <w:tcPr>
            <w:tcW w:w="7830" w:type="dxa"/>
          </w:tcPr>
          <w:p w14:paraId="4D8248D2" w14:textId="77777777" w:rsidR="003A6CFD" w:rsidRPr="001C64F3" w:rsidRDefault="003A6CFD" w:rsidP="00E8088A">
            <w:pPr>
              <w:ind w:left="274" w:hanging="274"/>
            </w:pPr>
            <w:r>
              <w:t xml:space="preserve">U. studious, diligent, industrious, or persevering </w:t>
            </w:r>
          </w:p>
        </w:tc>
      </w:tr>
      <w:tr w:rsidR="003A6CFD" w14:paraId="2C9192C3" w14:textId="77777777" w:rsidTr="005939C2">
        <w:tc>
          <w:tcPr>
            <w:tcW w:w="2250" w:type="dxa"/>
          </w:tcPr>
          <w:p w14:paraId="4ED30C4B" w14:textId="77777777" w:rsidR="003A6CFD" w:rsidRPr="008423A4" w:rsidRDefault="003A6CFD">
            <w:r>
              <w:t>22. irruption (n.)</w:t>
            </w:r>
          </w:p>
        </w:tc>
        <w:tc>
          <w:tcPr>
            <w:tcW w:w="7830" w:type="dxa"/>
          </w:tcPr>
          <w:p w14:paraId="118B6AEC" w14:textId="77777777" w:rsidR="003A6CFD" w:rsidRPr="001C64F3" w:rsidRDefault="003A6CFD" w:rsidP="00EA405A">
            <w:pPr>
              <w:ind w:left="256" w:hanging="256"/>
            </w:pPr>
            <w:r>
              <w:t xml:space="preserve">V. to dry out or become dried or dehydrated; also, to make dull, dry, or lifeless </w:t>
            </w:r>
          </w:p>
        </w:tc>
      </w:tr>
      <w:tr w:rsidR="003A6CFD" w14:paraId="39BF6A70" w14:textId="77777777" w:rsidTr="005939C2">
        <w:tc>
          <w:tcPr>
            <w:tcW w:w="2250" w:type="dxa"/>
          </w:tcPr>
          <w:p w14:paraId="67B81110" w14:textId="77777777" w:rsidR="003A6CFD" w:rsidRPr="008423A4" w:rsidRDefault="003A6CFD">
            <w:r>
              <w:t xml:space="preserve">23. laconic (adj.) </w:t>
            </w:r>
          </w:p>
        </w:tc>
        <w:tc>
          <w:tcPr>
            <w:tcW w:w="7830" w:type="dxa"/>
          </w:tcPr>
          <w:p w14:paraId="1B7384EE" w14:textId="77777777" w:rsidR="003A6CFD" w:rsidRPr="001C64F3" w:rsidRDefault="003A6CFD" w:rsidP="00F87ECD">
            <w:pPr>
              <w:ind w:left="256" w:hanging="270"/>
            </w:pPr>
            <w:r>
              <w:t xml:space="preserve">W. objective, impartial, or not affected by prejudice or emotion </w:t>
            </w:r>
          </w:p>
        </w:tc>
      </w:tr>
      <w:tr w:rsidR="003A6CFD" w14:paraId="6E37C797" w14:textId="77777777" w:rsidTr="005939C2">
        <w:tc>
          <w:tcPr>
            <w:tcW w:w="2250" w:type="dxa"/>
          </w:tcPr>
          <w:p w14:paraId="7F632B91" w14:textId="77777777" w:rsidR="003A6CFD" w:rsidRPr="008423A4" w:rsidRDefault="003A6CFD">
            <w:r>
              <w:t xml:space="preserve">24. palpable (adj.) </w:t>
            </w:r>
          </w:p>
        </w:tc>
        <w:tc>
          <w:tcPr>
            <w:tcW w:w="7830" w:type="dxa"/>
          </w:tcPr>
          <w:p w14:paraId="1A8B5490" w14:textId="77777777" w:rsidR="003A6CFD" w:rsidRPr="001C64F3" w:rsidRDefault="003A6CFD" w:rsidP="004C793B">
            <w:pPr>
              <w:ind w:left="256" w:hanging="256"/>
            </w:pPr>
            <w:r>
              <w:t>X. to struggle with stumbling or plunging movements; also, to struggle, act or function in a confused or directionless manner; to falter, make mistakes or to behave awkwardly</w:t>
            </w:r>
          </w:p>
        </w:tc>
      </w:tr>
      <w:tr w:rsidR="003A6CFD" w14:paraId="4B4C3B02" w14:textId="77777777" w:rsidTr="005939C2">
        <w:tc>
          <w:tcPr>
            <w:tcW w:w="2250" w:type="dxa"/>
          </w:tcPr>
          <w:p w14:paraId="6CF0DD4B" w14:textId="77777777" w:rsidR="003A6CFD" w:rsidRPr="008423A4" w:rsidRDefault="003A6CFD" w:rsidP="00484763">
            <w:pPr>
              <w:ind w:left="346" w:hanging="346"/>
            </w:pPr>
            <w:r>
              <w:t xml:space="preserve">25. perfunctory (adj.) </w:t>
            </w:r>
          </w:p>
        </w:tc>
        <w:tc>
          <w:tcPr>
            <w:tcW w:w="7830" w:type="dxa"/>
          </w:tcPr>
          <w:p w14:paraId="6F6686BF" w14:textId="77777777" w:rsidR="003A6CFD" w:rsidRPr="001C64F3" w:rsidRDefault="003A6CFD" w:rsidP="00620A99">
            <w:pPr>
              <w:ind w:left="256" w:hanging="256"/>
            </w:pPr>
            <w:r>
              <w:t xml:space="preserve">Y. impossible to stop or to resist; also, unpersuadable (i.e., not persuaded or convinced based on prayers or entreaties) </w:t>
            </w:r>
          </w:p>
        </w:tc>
      </w:tr>
      <w:tr w:rsidR="003A6CFD" w14:paraId="2F166F28" w14:textId="77777777" w:rsidTr="005939C2">
        <w:tc>
          <w:tcPr>
            <w:tcW w:w="2250" w:type="dxa"/>
          </w:tcPr>
          <w:p w14:paraId="46808BAD" w14:textId="77777777" w:rsidR="003A6CFD" w:rsidRPr="008423A4" w:rsidRDefault="003A6CFD">
            <w:r>
              <w:t xml:space="preserve">26. ponderous (adj.) </w:t>
            </w:r>
          </w:p>
        </w:tc>
        <w:tc>
          <w:tcPr>
            <w:tcW w:w="7830" w:type="dxa"/>
          </w:tcPr>
          <w:p w14:paraId="4C7B3E6B" w14:textId="77777777" w:rsidR="003A6CFD" w:rsidRPr="001C64F3" w:rsidRDefault="003A6CFD" w:rsidP="005939C2">
            <w:pPr>
              <w:ind w:left="256" w:hanging="256"/>
            </w:pPr>
            <w:r>
              <w:t xml:space="preserve">Z. </w:t>
            </w:r>
            <w:r w:rsidRPr="00D848CA">
              <w:t>sorting and allocating aid</w:t>
            </w:r>
            <w:r>
              <w:t xml:space="preserve">, resources, or care </w:t>
            </w:r>
            <w:r w:rsidRPr="00D848CA">
              <w:t>on the basis o</w:t>
            </w:r>
            <w:r>
              <w:t xml:space="preserve">f assessed need or priority, or the process thereof </w:t>
            </w:r>
          </w:p>
        </w:tc>
      </w:tr>
      <w:tr w:rsidR="003A6CFD" w14:paraId="35106898" w14:textId="77777777" w:rsidTr="005939C2">
        <w:tc>
          <w:tcPr>
            <w:tcW w:w="2250" w:type="dxa"/>
          </w:tcPr>
          <w:p w14:paraId="0AB314AC" w14:textId="77777777" w:rsidR="003A6CFD" w:rsidRPr="008423A4" w:rsidRDefault="003A6CFD" w:rsidP="008D6026">
            <w:pPr>
              <w:ind w:left="340" w:hanging="340"/>
            </w:pPr>
            <w:r>
              <w:t xml:space="preserve">27. probity (n.) </w:t>
            </w:r>
          </w:p>
        </w:tc>
        <w:tc>
          <w:tcPr>
            <w:tcW w:w="7830" w:type="dxa"/>
          </w:tcPr>
          <w:p w14:paraId="132CB45F" w14:textId="77777777" w:rsidR="003A6CFD" w:rsidRPr="001C64F3" w:rsidRDefault="003A6CFD">
            <w:r>
              <w:t xml:space="preserve">A1. dull, ordinary, common, or drab; boring, mundane or unimaginative </w:t>
            </w:r>
          </w:p>
        </w:tc>
      </w:tr>
      <w:tr w:rsidR="003A6CFD" w14:paraId="419DAF4D" w14:textId="77777777" w:rsidTr="005939C2">
        <w:tc>
          <w:tcPr>
            <w:tcW w:w="2250" w:type="dxa"/>
          </w:tcPr>
          <w:p w14:paraId="51895F04" w14:textId="77777777" w:rsidR="003A6CFD" w:rsidRPr="008423A4" w:rsidRDefault="003A6CFD">
            <w:r>
              <w:t xml:space="preserve">28. propitious (adj.) </w:t>
            </w:r>
          </w:p>
        </w:tc>
        <w:tc>
          <w:tcPr>
            <w:tcW w:w="7830" w:type="dxa"/>
          </w:tcPr>
          <w:p w14:paraId="1E0F0774" w14:textId="77777777" w:rsidR="003A6CFD" w:rsidRPr="001C64F3" w:rsidRDefault="003A6CFD">
            <w:r>
              <w:t>B1. omnipresent, everywhere, universal, or pervasive</w:t>
            </w:r>
          </w:p>
        </w:tc>
      </w:tr>
      <w:tr w:rsidR="003A6CFD" w14:paraId="1464366E" w14:textId="77777777" w:rsidTr="005939C2">
        <w:tc>
          <w:tcPr>
            <w:tcW w:w="2250" w:type="dxa"/>
          </w:tcPr>
          <w:p w14:paraId="595B05B9" w14:textId="77777777" w:rsidR="003A6CFD" w:rsidRPr="008423A4" w:rsidRDefault="003A6CFD">
            <w:r>
              <w:t xml:space="preserve">29. prosaic (adj.) </w:t>
            </w:r>
          </w:p>
        </w:tc>
        <w:tc>
          <w:tcPr>
            <w:tcW w:w="7830" w:type="dxa"/>
          </w:tcPr>
          <w:p w14:paraId="13F76180" w14:textId="77777777" w:rsidR="003A6CFD" w:rsidRPr="001C64F3" w:rsidRDefault="003A6CFD">
            <w:r>
              <w:t xml:space="preserve">C1. impatient or nervous; also, unruly, tense, or agitated </w:t>
            </w:r>
          </w:p>
        </w:tc>
      </w:tr>
      <w:tr w:rsidR="003A6CFD" w14:paraId="3CB135F3" w14:textId="77777777" w:rsidTr="005939C2">
        <w:tc>
          <w:tcPr>
            <w:tcW w:w="2250" w:type="dxa"/>
          </w:tcPr>
          <w:p w14:paraId="6388E603" w14:textId="77777777" w:rsidR="003A6CFD" w:rsidRPr="008423A4" w:rsidRDefault="003A6CFD" w:rsidP="00D848CA">
            <w:pPr>
              <w:ind w:left="346" w:hanging="346"/>
            </w:pPr>
            <w:r>
              <w:t>30. punctiliously (adv.)</w:t>
            </w:r>
          </w:p>
        </w:tc>
        <w:tc>
          <w:tcPr>
            <w:tcW w:w="7830" w:type="dxa"/>
          </w:tcPr>
          <w:p w14:paraId="15ECE8F1" w14:textId="77777777" w:rsidR="003A6CFD" w:rsidRPr="001C64F3" w:rsidRDefault="003A6CFD" w:rsidP="0032620C">
            <w:pPr>
              <w:ind w:left="433" w:hanging="433"/>
            </w:pPr>
            <w:r>
              <w:t>D1. extremely poisonous or injurious; destructive; also, extremely hostile or malicious</w:t>
            </w:r>
          </w:p>
        </w:tc>
      </w:tr>
      <w:tr w:rsidR="003A6CFD" w14:paraId="4F061F14" w14:textId="77777777" w:rsidTr="005939C2">
        <w:tc>
          <w:tcPr>
            <w:tcW w:w="2250" w:type="dxa"/>
          </w:tcPr>
          <w:p w14:paraId="756F814B" w14:textId="77777777" w:rsidR="003A6CFD" w:rsidRPr="008423A4" w:rsidRDefault="003A6CFD" w:rsidP="00E41813">
            <w:pPr>
              <w:ind w:left="339" w:hanging="339"/>
            </w:pPr>
            <w:r>
              <w:t xml:space="preserve">31. rapacious (adj.) </w:t>
            </w:r>
          </w:p>
        </w:tc>
        <w:tc>
          <w:tcPr>
            <w:tcW w:w="7830" w:type="dxa"/>
          </w:tcPr>
          <w:p w14:paraId="51C0082A" w14:textId="77777777" w:rsidR="003A6CFD" w:rsidRPr="001C64F3" w:rsidRDefault="003A6CFD">
            <w:r>
              <w:t xml:space="preserve">E1. to scrap or abandon (as in a plan); to sink or to submerge (as in a ship) </w:t>
            </w:r>
          </w:p>
        </w:tc>
      </w:tr>
      <w:tr w:rsidR="003A6CFD" w14:paraId="2AAD35C1" w14:textId="77777777" w:rsidTr="005939C2">
        <w:tc>
          <w:tcPr>
            <w:tcW w:w="2250" w:type="dxa"/>
          </w:tcPr>
          <w:p w14:paraId="38E32AB7" w14:textId="77777777" w:rsidR="003A6CFD" w:rsidRPr="008423A4" w:rsidRDefault="003A6CFD">
            <w:r>
              <w:t xml:space="preserve">32. restive (adj.) </w:t>
            </w:r>
          </w:p>
        </w:tc>
        <w:tc>
          <w:tcPr>
            <w:tcW w:w="7830" w:type="dxa"/>
          </w:tcPr>
          <w:p w14:paraId="7DEA9042" w14:textId="77777777" w:rsidR="003A6CFD" w:rsidRPr="001C64F3" w:rsidRDefault="003A6CFD" w:rsidP="00E003B0">
            <w:pPr>
              <w:ind w:left="346" w:hanging="346"/>
            </w:pPr>
            <w:r>
              <w:t>F1. wavy; moving up and down like waves; having a wavy form or appearance</w:t>
            </w:r>
          </w:p>
        </w:tc>
      </w:tr>
      <w:tr w:rsidR="003A6CFD" w14:paraId="6B7FC4C1" w14:textId="77777777" w:rsidTr="005939C2">
        <w:tc>
          <w:tcPr>
            <w:tcW w:w="2250" w:type="dxa"/>
          </w:tcPr>
          <w:p w14:paraId="51F3F7AB" w14:textId="77777777" w:rsidR="003A6CFD" w:rsidRPr="008423A4" w:rsidRDefault="003A6CFD">
            <w:r>
              <w:t xml:space="preserve">33. sardonic (adj.) </w:t>
            </w:r>
          </w:p>
        </w:tc>
        <w:tc>
          <w:tcPr>
            <w:tcW w:w="7830" w:type="dxa"/>
          </w:tcPr>
          <w:p w14:paraId="17712AB3" w14:textId="77777777" w:rsidR="003A6CFD" w:rsidRPr="001C64F3" w:rsidRDefault="003A6CFD" w:rsidP="00E003B0">
            <w:pPr>
              <w:ind w:left="391" w:hanging="391"/>
            </w:pPr>
            <w:r>
              <w:t xml:space="preserve">G1. thoughtful, or expressing care or concern for another; also, being careful or meticulous in action </w:t>
            </w:r>
          </w:p>
        </w:tc>
      </w:tr>
      <w:tr w:rsidR="003A6CFD" w14:paraId="6DBC43FB" w14:textId="77777777" w:rsidTr="005939C2">
        <w:tc>
          <w:tcPr>
            <w:tcW w:w="2250" w:type="dxa"/>
          </w:tcPr>
          <w:p w14:paraId="1FAC1501" w14:textId="77777777" w:rsidR="003A6CFD" w:rsidRPr="008423A4" w:rsidRDefault="003A6CFD">
            <w:r>
              <w:t xml:space="preserve">34. scuttle (v.) </w:t>
            </w:r>
          </w:p>
        </w:tc>
        <w:tc>
          <w:tcPr>
            <w:tcW w:w="7830" w:type="dxa"/>
          </w:tcPr>
          <w:p w14:paraId="27AE88A1" w14:textId="77777777" w:rsidR="003A6CFD" w:rsidRPr="001C64F3" w:rsidRDefault="003A6CFD">
            <w:r>
              <w:t xml:space="preserve">H1. honesty, fairness, sincerity, or trustworthiness </w:t>
            </w:r>
          </w:p>
        </w:tc>
      </w:tr>
      <w:tr w:rsidR="003A6CFD" w14:paraId="6B30C4FD" w14:textId="77777777" w:rsidTr="005939C2">
        <w:tc>
          <w:tcPr>
            <w:tcW w:w="2250" w:type="dxa"/>
          </w:tcPr>
          <w:p w14:paraId="6A88D690" w14:textId="77777777" w:rsidR="003A6CFD" w:rsidRPr="008423A4" w:rsidRDefault="003A6CFD">
            <w:r>
              <w:t xml:space="preserve">35. solicitous (adj.) </w:t>
            </w:r>
          </w:p>
        </w:tc>
        <w:tc>
          <w:tcPr>
            <w:tcW w:w="7830" w:type="dxa"/>
          </w:tcPr>
          <w:p w14:paraId="1E9C3F30" w14:textId="77777777" w:rsidR="003A6CFD" w:rsidRPr="001C64F3" w:rsidRDefault="003A6CFD" w:rsidP="008D0D2B">
            <w:pPr>
              <w:ind w:left="316" w:hanging="316"/>
            </w:pPr>
            <w:r>
              <w:t>I1. to waver, waffle, or be unable to choose; also, to fluctuate or change between one state (e.g., the weather) and another</w:t>
            </w:r>
          </w:p>
        </w:tc>
      </w:tr>
      <w:tr w:rsidR="003A6CFD" w14:paraId="47909B22" w14:textId="77777777" w:rsidTr="005939C2">
        <w:tc>
          <w:tcPr>
            <w:tcW w:w="2250" w:type="dxa"/>
          </w:tcPr>
          <w:p w14:paraId="490212B9" w14:textId="77777777" w:rsidR="003A6CFD" w:rsidRPr="008423A4" w:rsidRDefault="003A6CFD">
            <w:r>
              <w:t xml:space="preserve">36. triage (n. or v.) </w:t>
            </w:r>
          </w:p>
        </w:tc>
        <w:tc>
          <w:tcPr>
            <w:tcW w:w="7830" w:type="dxa"/>
          </w:tcPr>
          <w:p w14:paraId="6F9523F0" w14:textId="77777777" w:rsidR="003A6CFD" w:rsidRPr="001C64F3" w:rsidRDefault="003A6CFD" w:rsidP="00443B4D">
            <w:pPr>
              <w:ind w:left="346" w:hanging="346"/>
            </w:pPr>
            <w:r>
              <w:t>J1. derisive or sarcastic; showing disrespect, mockery, or scorn for something or someone</w:t>
            </w:r>
          </w:p>
        </w:tc>
      </w:tr>
      <w:tr w:rsidR="003A6CFD" w14:paraId="3D9B1339" w14:textId="77777777" w:rsidTr="005939C2">
        <w:tc>
          <w:tcPr>
            <w:tcW w:w="2250" w:type="dxa"/>
          </w:tcPr>
          <w:p w14:paraId="119C4564" w14:textId="77777777" w:rsidR="003A6CFD" w:rsidRPr="008423A4" w:rsidRDefault="003A6CFD">
            <w:r>
              <w:t>37. ubiquitous (adj.)</w:t>
            </w:r>
          </w:p>
        </w:tc>
        <w:tc>
          <w:tcPr>
            <w:tcW w:w="7830" w:type="dxa"/>
          </w:tcPr>
          <w:p w14:paraId="331EBF3B" w14:textId="77777777" w:rsidR="003A6CFD" w:rsidRPr="001C64F3" w:rsidRDefault="003A6CFD">
            <w:r>
              <w:t xml:space="preserve">K1. favorable, fortunate, auspicious, or advantageous </w:t>
            </w:r>
          </w:p>
        </w:tc>
      </w:tr>
      <w:tr w:rsidR="003A6CFD" w14:paraId="0190EE22" w14:textId="77777777" w:rsidTr="005939C2">
        <w:tc>
          <w:tcPr>
            <w:tcW w:w="2250" w:type="dxa"/>
          </w:tcPr>
          <w:p w14:paraId="013D54EB" w14:textId="77777777" w:rsidR="003A6CFD" w:rsidRPr="008423A4" w:rsidRDefault="003A6CFD" w:rsidP="00E003B0">
            <w:pPr>
              <w:ind w:left="346" w:hanging="346"/>
            </w:pPr>
            <w:r>
              <w:t xml:space="preserve">38. undulating (adj. or v.) </w:t>
            </w:r>
          </w:p>
        </w:tc>
        <w:tc>
          <w:tcPr>
            <w:tcW w:w="7830" w:type="dxa"/>
          </w:tcPr>
          <w:p w14:paraId="28EF5B5E" w14:textId="77777777" w:rsidR="003A6CFD" w:rsidRPr="001C64F3" w:rsidRDefault="003A6CFD">
            <w:r>
              <w:t xml:space="preserve">L1. scrupulously, carefully, conscientiously, or meticulously </w:t>
            </w:r>
          </w:p>
        </w:tc>
      </w:tr>
      <w:tr w:rsidR="003A6CFD" w14:paraId="64E4EAA3" w14:textId="77777777" w:rsidTr="005939C2">
        <w:tc>
          <w:tcPr>
            <w:tcW w:w="2250" w:type="dxa"/>
          </w:tcPr>
          <w:p w14:paraId="300C4A2F" w14:textId="77777777" w:rsidR="003A6CFD" w:rsidRPr="008423A4" w:rsidRDefault="003A6CFD" w:rsidP="008F7834">
            <w:pPr>
              <w:ind w:left="339" w:hanging="339"/>
            </w:pPr>
            <w:r>
              <w:t xml:space="preserve">39. vacillate (v.) </w:t>
            </w:r>
          </w:p>
        </w:tc>
        <w:tc>
          <w:tcPr>
            <w:tcW w:w="7830" w:type="dxa"/>
          </w:tcPr>
          <w:p w14:paraId="6286B544" w14:textId="77777777" w:rsidR="003A6CFD" w:rsidRPr="001C64F3" w:rsidRDefault="003A6CFD" w:rsidP="00443B4D">
            <w:pPr>
              <w:ind w:left="436" w:hanging="436"/>
            </w:pPr>
            <w:r>
              <w:t xml:space="preserve">M1. wanting more (money, resources, etc.) than is deserved or needed; greedy, avaricious, or voracious </w:t>
            </w:r>
          </w:p>
        </w:tc>
      </w:tr>
      <w:tr w:rsidR="003A6CFD" w14:paraId="2DF0D177" w14:textId="77777777" w:rsidTr="005939C2">
        <w:tc>
          <w:tcPr>
            <w:tcW w:w="2250" w:type="dxa"/>
          </w:tcPr>
          <w:p w14:paraId="3D0A4F80" w14:textId="77777777" w:rsidR="003A6CFD" w:rsidRPr="008423A4" w:rsidRDefault="003A6CFD">
            <w:r>
              <w:t xml:space="preserve">40. virulent (adj.) </w:t>
            </w:r>
          </w:p>
        </w:tc>
        <w:tc>
          <w:tcPr>
            <w:tcW w:w="7830" w:type="dxa"/>
          </w:tcPr>
          <w:p w14:paraId="4F98A4A3" w14:textId="77777777" w:rsidR="003A6CFD" w:rsidRPr="001C64F3" w:rsidRDefault="003A6CFD" w:rsidP="000B672C">
            <w:pPr>
              <w:ind w:left="391" w:hanging="391"/>
            </w:pPr>
            <w:r>
              <w:t xml:space="preserve">N1. slow and laborious because of weight; clumsy, awkward or lumbering; also, dull, lifeless, tedious, or tiresome </w:t>
            </w:r>
          </w:p>
        </w:tc>
      </w:tr>
    </w:tbl>
    <w:p w14:paraId="0AA08A51" w14:textId="77777777" w:rsidR="003A6CFD" w:rsidRDefault="003A6CFD"/>
    <w:p w14:paraId="4BE6EEDC" w14:textId="77777777" w:rsidR="003A6CFD" w:rsidRPr="00E76CCD" w:rsidRDefault="003A6CFD">
      <w:pPr>
        <w:rPr>
          <w:sz w:val="20"/>
          <w:szCs w:val="20"/>
        </w:rPr>
      </w:pPr>
      <w:r>
        <w:rPr>
          <w:b/>
          <w:sz w:val="20"/>
          <w:szCs w:val="20"/>
        </w:rPr>
        <w:t xml:space="preserve">Suggested </w:t>
      </w:r>
      <w:r w:rsidRPr="00E76CCD">
        <w:rPr>
          <w:b/>
          <w:sz w:val="20"/>
          <w:szCs w:val="20"/>
        </w:rPr>
        <w:t>Solution</w:t>
      </w:r>
      <w:r w:rsidRPr="00E76CCD">
        <w:rPr>
          <w:sz w:val="20"/>
          <w:szCs w:val="20"/>
        </w:rPr>
        <w:t xml:space="preserve">: </w:t>
      </w:r>
    </w:p>
    <w:p w14:paraId="756658EB" w14:textId="77777777" w:rsidR="003A6CFD" w:rsidRPr="00D54251" w:rsidRDefault="003A6CFD">
      <w:pPr>
        <w:rPr>
          <w:color w:val="000000" w:themeColor="text1"/>
          <w:sz w:val="20"/>
          <w:szCs w:val="20"/>
        </w:rPr>
      </w:pPr>
      <w:r w:rsidRPr="00D54251">
        <w:rPr>
          <w:color w:val="000000" w:themeColor="text1"/>
          <w:sz w:val="20"/>
          <w:szCs w:val="20"/>
        </w:rPr>
        <w:t>1 (U), 2 (I), 3 (R), 4 (T), 5 (V), 6 (W), 7 (Q), 8 (O), 9 (P), 10 (N), 11 (B), 12 (X), 13 (D), 14 (S), 15 (G), 16 (M), 17 (A), 18 (K), 19 (Y), 20 (H), 21 (J), 22 (C), 23 (E), 24 (L), 25 (F), 26 (N1), 27 (H1), 28 (K1), 29 (A1), 30 (L1), 31 (M1), 32 (C1), 33 (J1), 34 (E1), 35 (G1), 36 (Z), 37 (B1), 38 (F1), 39 (D1), 40 (I1)</w:t>
      </w:r>
    </w:p>
    <w:p w14:paraId="726E17E5" w14:textId="77777777" w:rsidR="003A6CFD" w:rsidRPr="00AE4A94" w:rsidRDefault="003A6CFD">
      <w:pPr>
        <w:rPr>
          <w:b/>
          <w:color w:val="000000" w:themeColor="text1"/>
          <w:sz w:val="20"/>
          <w:szCs w:val="20"/>
        </w:rPr>
      </w:pPr>
      <w:r w:rsidRPr="00AE4A94">
        <w:rPr>
          <w:b/>
          <w:color w:val="000000" w:themeColor="text1"/>
          <w:sz w:val="20"/>
          <w:szCs w:val="20"/>
        </w:rPr>
        <w:t xml:space="preserve">Notes: </w:t>
      </w:r>
    </w:p>
    <w:p w14:paraId="04979505" w14:textId="77777777" w:rsidR="003A6CFD" w:rsidRDefault="003A6CFD">
      <w:pPr>
        <w:rPr>
          <w:color w:val="000000" w:themeColor="text1"/>
          <w:sz w:val="20"/>
          <w:szCs w:val="20"/>
        </w:rPr>
      </w:pPr>
      <w:r w:rsidRPr="00AE4A94">
        <w:rPr>
          <w:color w:val="000000" w:themeColor="text1"/>
          <w:sz w:val="20"/>
          <w:szCs w:val="20"/>
        </w:rPr>
        <w:t xml:space="preserve">1. </w:t>
      </w:r>
      <w:r>
        <w:rPr>
          <w:color w:val="000000" w:themeColor="text1"/>
          <w:sz w:val="20"/>
          <w:szCs w:val="20"/>
        </w:rPr>
        <w:t>S</w:t>
      </w:r>
      <w:r w:rsidRPr="00AE4A94">
        <w:rPr>
          <w:color w:val="000000" w:themeColor="text1"/>
          <w:sz w:val="20"/>
          <w:szCs w:val="20"/>
        </w:rPr>
        <w:t xml:space="preserve">ome authorities cite </w:t>
      </w:r>
      <w:r w:rsidRPr="00AE4A94">
        <w:rPr>
          <w:i/>
          <w:color w:val="000000" w:themeColor="text1"/>
          <w:sz w:val="20"/>
          <w:szCs w:val="20"/>
        </w:rPr>
        <w:t>inexorable</w:t>
      </w:r>
      <w:r w:rsidRPr="00AE4A94">
        <w:rPr>
          <w:color w:val="000000" w:themeColor="text1"/>
          <w:sz w:val="20"/>
          <w:szCs w:val="20"/>
        </w:rPr>
        <w:t xml:space="preserve"> (the adjectival form of the adverb </w:t>
      </w:r>
      <w:r w:rsidRPr="00AE4A94">
        <w:rPr>
          <w:i/>
          <w:color w:val="000000" w:themeColor="text1"/>
          <w:sz w:val="20"/>
          <w:szCs w:val="20"/>
        </w:rPr>
        <w:t>inexorably</w:t>
      </w:r>
      <w:r w:rsidRPr="00AE4A94">
        <w:rPr>
          <w:color w:val="000000" w:themeColor="text1"/>
          <w:sz w:val="20"/>
          <w:szCs w:val="20"/>
        </w:rPr>
        <w:t xml:space="preserve">) as a synonym for </w:t>
      </w:r>
      <w:r w:rsidRPr="00264BEE">
        <w:rPr>
          <w:i/>
          <w:color w:val="000000" w:themeColor="text1"/>
          <w:sz w:val="20"/>
          <w:szCs w:val="20"/>
        </w:rPr>
        <w:t>implacable</w:t>
      </w:r>
      <w:r w:rsidRPr="00AE4A94">
        <w:rPr>
          <w:color w:val="000000" w:themeColor="text1"/>
          <w:sz w:val="20"/>
          <w:szCs w:val="20"/>
        </w:rPr>
        <w:t xml:space="preserve">. Using this as support, </w:t>
      </w:r>
      <w:r>
        <w:rPr>
          <w:color w:val="000000" w:themeColor="text1"/>
          <w:sz w:val="20"/>
          <w:szCs w:val="20"/>
        </w:rPr>
        <w:t>for item #15 (</w:t>
      </w:r>
      <w:r w:rsidRPr="00590E4E">
        <w:rPr>
          <w:i/>
          <w:color w:val="000000" w:themeColor="text1"/>
          <w:sz w:val="20"/>
          <w:szCs w:val="20"/>
        </w:rPr>
        <w:t>implacable</w:t>
      </w:r>
      <w:r>
        <w:rPr>
          <w:color w:val="000000" w:themeColor="text1"/>
          <w:sz w:val="20"/>
          <w:szCs w:val="20"/>
        </w:rPr>
        <w:t xml:space="preserve">) </w:t>
      </w:r>
      <w:r w:rsidRPr="00AE4A94">
        <w:rPr>
          <w:color w:val="000000" w:themeColor="text1"/>
          <w:sz w:val="20"/>
          <w:szCs w:val="20"/>
        </w:rPr>
        <w:t xml:space="preserve">we would count as a correct answer </w:t>
      </w:r>
      <w:r>
        <w:rPr>
          <w:color w:val="000000" w:themeColor="text1"/>
          <w:sz w:val="20"/>
          <w:szCs w:val="20"/>
        </w:rPr>
        <w:t>both (G) and (Y). Both of these answers would also, under this interpretation, be acceptable responses to item #19 (</w:t>
      </w:r>
      <w:r w:rsidRPr="00D54251">
        <w:rPr>
          <w:i/>
          <w:color w:val="000000" w:themeColor="text1"/>
          <w:sz w:val="20"/>
          <w:szCs w:val="20"/>
        </w:rPr>
        <w:t>inexorably</w:t>
      </w:r>
      <w:r>
        <w:rPr>
          <w:color w:val="000000" w:themeColor="text1"/>
          <w:sz w:val="20"/>
          <w:szCs w:val="20"/>
        </w:rPr>
        <w:t xml:space="preserve">). </w:t>
      </w:r>
    </w:p>
    <w:p w14:paraId="463C98CA" w14:textId="77777777" w:rsidR="003A6CFD" w:rsidRDefault="003A6CFD">
      <w:pPr>
        <w:rPr>
          <w:color w:val="000000" w:themeColor="text1"/>
          <w:sz w:val="20"/>
          <w:szCs w:val="20"/>
        </w:rPr>
      </w:pPr>
      <w:r>
        <w:rPr>
          <w:color w:val="000000" w:themeColor="text1"/>
          <w:sz w:val="20"/>
          <w:szCs w:val="20"/>
        </w:rPr>
        <w:t xml:space="preserve">2. </w:t>
      </w:r>
      <w:r w:rsidRPr="00E76CCD">
        <w:rPr>
          <w:i/>
          <w:color w:val="000000" w:themeColor="text1"/>
          <w:sz w:val="20"/>
          <w:szCs w:val="20"/>
        </w:rPr>
        <w:t>Inchoate</w:t>
      </w:r>
      <w:r w:rsidRPr="00E76CCD">
        <w:rPr>
          <w:color w:val="000000" w:themeColor="text1"/>
          <w:sz w:val="20"/>
          <w:szCs w:val="20"/>
        </w:rPr>
        <w:t xml:space="preserve"> and </w:t>
      </w:r>
      <w:r w:rsidRPr="00E76CCD">
        <w:rPr>
          <w:i/>
          <w:color w:val="000000" w:themeColor="text1"/>
          <w:sz w:val="20"/>
          <w:szCs w:val="20"/>
        </w:rPr>
        <w:t>incipient</w:t>
      </w:r>
      <w:r w:rsidRPr="00E76CCD">
        <w:rPr>
          <w:color w:val="000000" w:themeColor="text1"/>
          <w:sz w:val="20"/>
          <w:szCs w:val="20"/>
        </w:rPr>
        <w:t xml:space="preserve"> are close substitutes. Both refer to something recently beginning, starting to happen, or beginning to develop. (</w:t>
      </w:r>
      <w:r w:rsidRPr="00E76CCD">
        <w:rPr>
          <w:i/>
          <w:color w:val="000000" w:themeColor="text1"/>
          <w:sz w:val="20"/>
          <w:szCs w:val="20"/>
        </w:rPr>
        <w:t>Nascent</w:t>
      </w:r>
      <w:r w:rsidRPr="00E76CCD">
        <w:rPr>
          <w:color w:val="000000" w:themeColor="text1"/>
          <w:sz w:val="20"/>
          <w:szCs w:val="20"/>
        </w:rPr>
        <w:t xml:space="preserve">, a word used in paper #1 of this two-part series, has a similar meaning.) For all intents and purposes, then, we can use </w:t>
      </w:r>
      <w:r w:rsidRPr="00E76CCD">
        <w:rPr>
          <w:i/>
          <w:color w:val="000000" w:themeColor="text1"/>
          <w:sz w:val="20"/>
          <w:szCs w:val="20"/>
        </w:rPr>
        <w:t>nascent</w:t>
      </w:r>
      <w:r w:rsidRPr="00E76CCD">
        <w:rPr>
          <w:color w:val="000000" w:themeColor="text1"/>
          <w:sz w:val="20"/>
          <w:szCs w:val="20"/>
        </w:rPr>
        <w:t xml:space="preserve">, </w:t>
      </w:r>
      <w:r w:rsidRPr="00E76CCD">
        <w:rPr>
          <w:i/>
          <w:color w:val="000000" w:themeColor="text1"/>
          <w:sz w:val="20"/>
          <w:szCs w:val="20"/>
        </w:rPr>
        <w:t>inchoate</w:t>
      </w:r>
      <w:r w:rsidRPr="00E76CCD">
        <w:rPr>
          <w:color w:val="000000" w:themeColor="text1"/>
          <w:sz w:val="20"/>
          <w:szCs w:val="20"/>
        </w:rPr>
        <w:t xml:space="preserve">, and </w:t>
      </w:r>
      <w:r w:rsidRPr="00E76CCD">
        <w:rPr>
          <w:i/>
          <w:color w:val="000000" w:themeColor="text1"/>
          <w:sz w:val="20"/>
          <w:szCs w:val="20"/>
        </w:rPr>
        <w:t>incipient</w:t>
      </w:r>
      <w:r w:rsidRPr="00E76CCD">
        <w:rPr>
          <w:color w:val="000000" w:themeColor="text1"/>
          <w:sz w:val="20"/>
          <w:szCs w:val="20"/>
        </w:rPr>
        <w:t xml:space="preserve"> synonymously. See</w:t>
      </w:r>
      <w:r>
        <w:rPr>
          <w:color w:val="000000" w:themeColor="text1"/>
          <w:sz w:val="20"/>
          <w:szCs w:val="20"/>
        </w:rPr>
        <w:t>, for example</w:t>
      </w:r>
      <w:r w:rsidRPr="00E76CCD">
        <w:rPr>
          <w:color w:val="000000" w:themeColor="text1"/>
          <w:sz w:val="20"/>
          <w:szCs w:val="20"/>
        </w:rPr>
        <w:t xml:space="preserve">: </w:t>
      </w:r>
      <w:hyperlink r:id="rId9" w:history="1">
        <w:r w:rsidRPr="00E76CCD">
          <w:rPr>
            <w:rStyle w:val="Hyperlink"/>
            <w:sz w:val="20"/>
            <w:szCs w:val="20"/>
          </w:rPr>
          <w:t>http://jaredswords.blogspot.com/2012/02/latent-nascent-incipient-or-inchoate.html</w:t>
        </w:r>
      </w:hyperlink>
      <w:r w:rsidRPr="00E76CCD">
        <w:rPr>
          <w:color w:val="000000" w:themeColor="text1"/>
          <w:sz w:val="20"/>
          <w:szCs w:val="20"/>
        </w:rPr>
        <w:t>.</w:t>
      </w:r>
      <w:r>
        <w:rPr>
          <w:color w:val="000000" w:themeColor="text1"/>
          <w:sz w:val="20"/>
          <w:szCs w:val="20"/>
        </w:rPr>
        <w:t xml:space="preserve"> Thus, acceptable answers for both 16 and 17 would be (M) and (A). </w:t>
      </w:r>
    </w:p>
    <w:p w14:paraId="1DBE4B29" w14:textId="77777777" w:rsidR="003A6CFD" w:rsidRPr="00AE4A94" w:rsidRDefault="003A6CFD">
      <w:pPr>
        <w:rPr>
          <w:color w:val="000000" w:themeColor="text1"/>
          <w:sz w:val="20"/>
          <w:szCs w:val="20"/>
        </w:rPr>
      </w:pPr>
      <w:r>
        <w:rPr>
          <w:color w:val="000000" w:themeColor="text1"/>
          <w:sz w:val="20"/>
          <w:szCs w:val="20"/>
        </w:rPr>
        <w:t xml:space="preserve">3. In the sense of </w:t>
      </w:r>
      <w:r w:rsidRPr="007249B4">
        <w:rPr>
          <w:i/>
          <w:color w:val="000000" w:themeColor="text1"/>
          <w:sz w:val="20"/>
          <w:szCs w:val="20"/>
        </w:rPr>
        <w:t>relentless</w:t>
      </w:r>
      <w:r>
        <w:rPr>
          <w:color w:val="000000" w:themeColor="text1"/>
          <w:sz w:val="20"/>
          <w:szCs w:val="20"/>
        </w:rPr>
        <w:t xml:space="preserve">, the words </w:t>
      </w:r>
      <w:r w:rsidRPr="009A6F9D">
        <w:rPr>
          <w:i/>
          <w:color w:val="000000" w:themeColor="text1"/>
          <w:sz w:val="20"/>
          <w:szCs w:val="20"/>
        </w:rPr>
        <w:t>indefatigable</w:t>
      </w:r>
      <w:r>
        <w:rPr>
          <w:color w:val="000000" w:themeColor="text1"/>
          <w:sz w:val="20"/>
          <w:szCs w:val="20"/>
        </w:rPr>
        <w:t xml:space="preserve"> (indefatigably) and </w:t>
      </w:r>
      <w:r w:rsidRPr="009A6F9D">
        <w:rPr>
          <w:i/>
          <w:color w:val="000000" w:themeColor="text1"/>
          <w:sz w:val="20"/>
          <w:szCs w:val="20"/>
        </w:rPr>
        <w:t>inexorable</w:t>
      </w:r>
      <w:r>
        <w:rPr>
          <w:color w:val="000000" w:themeColor="text1"/>
          <w:sz w:val="20"/>
          <w:szCs w:val="20"/>
        </w:rPr>
        <w:t xml:space="preserve"> (inexorably) can be used synonymously. Thus, a correct answer for #18 (indefatigable) could be either (K) or (Y). The same would be true for #19 (inexorably)—both (K) and (Y) would be acceptable answers. This assumes, however, that we ignore the adjectival versus adverbial form of each of the two words. </w:t>
      </w:r>
    </w:p>
    <w:p w14:paraId="28562C34" w14:textId="77777777" w:rsidR="003A6CFD" w:rsidRPr="00AE4A94" w:rsidRDefault="003A6CFD">
      <w:pPr>
        <w:rPr>
          <w:b/>
          <w:sz w:val="20"/>
          <w:szCs w:val="20"/>
        </w:rPr>
      </w:pPr>
      <w:r w:rsidRPr="00AE4A94">
        <w:rPr>
          <w:b/>
          <w:sz w:val="20"/>
          <w:szCs w:val="20"/>
        </w:rPr>
        <w:br w:type="page"/>
      </w:r>
    </w:p>
    <w:p w14:paraId="0CEA853C" w14:textId="77777777" w:rsidR="003A6CFD" w:rsidRPr="00EC4A4C" w:rsidRDefault="003A6CFD" w:rsidP="00EC4A4C">
      <w:pPr>
        <w:jc w:val="center"/>
      </w:pPr>
      <w:r w:rsidRPr="00EC4A4C">
        <w:rPr>
          <w:b/>
        </w:rPr>
        <w:t xml:space="preserve">Appendix </w:t>
      </w:r>
      <w:r>
        <w:rPr>
          <w:b/>
        </w:rPr>
        <w:t>C</w:t>
      </w:r>
      <w:r w:rsidRPr="00EC4A4C">
        <w:rPr>
          <w:b/>
        </w:rPr>
        <w:t xml:space="preserve">: Word-Choice Quiz, Version </w:t>
      </w:r>
      <w:r>
        <w:rPr>
          <w:b/>
        </w:rPr>
        <w:t>3</w:t>
      </w:r>
    </w:p>
    <w:p w14:paraId="1C060712" w14:textId="77777777" w:rsidR="003A6CFD" w:rsidRDefault="003A6CFD" w:rsidP="00EC4A4C">
      <w:r w:rsidRPr="00EC4A4C">
        <w:rPr>
          <w:b/>
        </w:rPr>
        <w:t>Directions</w:t>
      </w:r>
      <w:r w:rsidRPr="00EC4A4C">
        <w:t xml:space="preserve">: </w:t>
      </w:r>
      <w:r>
        <w:t xml:space="preserve">Choose the BEST word for each of the following definitions.  </w:t>
      </w:r>
    </w:p>
    <w:p w14:paraId="2E4A00D3" w14:textId="77777777" w:rsidR="003A6CFD" w:rsidRPr="00FE74DF" w:rsidRDefault="003A6CFD" w:rsidP="00FE74DF">
      <w:pPr>
        <w:numPr>
          <w:ilvl w:val="0"/>
          <w:numId w:val="2"/>
        </w:numPr>
        <w:tabs>
          <w:tab w:val="clear" w:pos="720"/>
          <w:tab w:val="num" w:pos="270"/>
        </w:tabs>
        <w:ind w:left="360"/>
      </w:pPr>
      <w:r>
        <w:t xml:space="preserve">persevering and tireless; diligent </w:t>
      </w:r>
    </w:p>
    <w:p w14:paraId="680E7CD6" w14:textId="77777777" w:rsidR="003A6CFD" w:rsidRPr="00FE74DF" w:rsidRDefault="003A6CFD" w:rsidP="006A1EB4">
      <w:pPr>
        <w:spacing w:after="0" w:line="240" w:lineRule="auto"/>
      </w:pPr>
      <w:r>
        <w:t xml:space="preserve"> </w:t>
      </w:r>
      <w:r>
        <w:tab/>
      </w:r>
      <w:r w:rsidRPr="00FE74DF">
        <w:rPr>
          <w:noProof/>
        </w:rPr>
        <w:drawing>
          <wp:inline distT="0" distB="0" distL="0" distR="0" wp14:anchorId="7786C900" wp14:editId="08DA0E33">
            <wp:extent cx="114300" cy="114300"/>
            <wp:effectExtent l="0" t="0" r="0" b="0"/>
            <wp:docPr id="96" name="Picture 9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assiduous</w:t>
      </w:r>
    </w:p>
    <w:p w14:paraId="0ED803F3" w14:textId="77777777" w:rsidR="003A6CFD" w:rsidRPr="00FE74DF" w:rsidRDefault="003A6CFD" w:rsidP="006A1EB4">
      <w:pPr>
        <w:spacing w:after="0" w:line="240" w:lineRule="auto"/>
        <w:ind w:firstLine="720"/>
      </w:pPr>
      <w:r w:rsidRPr="00FE74DF">
        <w:rPr>
          <w:noProof/>
        </w:rPr>
        <w:drawing>
          <wp:inline distT="0" distB="0" distL="0" distR="0" wp14:anchorId="305F5E1F" wp14:editId="55AA8974">
            <wp:extent cx="114300" cy="114300"/>
            <wp:effectExtent l="0" t="0" r="0" b="0"/>
            <wp:docPr id="95" name="Picture 9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jettison</w:t>
      </w:r>
    </w:p>
    <w:p w14:paraId="101C2B77" w14:textId="77777777" w:rsidR="003A6CFD" w:rsidRPr="00FE74DF" w:rsidRDefault="003A6CFD" w:rsidP="006A1EB4">
      <w:pPr>
        <w:spacing w:after="0" w:line="240" w:lineRule="auto"/>
        <w:ind w:firstLine="720"/>
      </w:pPr>
      <w:r w:rsidRPr="00FE74DF">
        <w:rPr>
          <w:noProof/>
        </w:rPr>
        <w:drawing>
          <wp:inline distT="0" distB="0" distL="0" distR="0" wp14:anchorId="0A67F7D8" wp14:editId="519BBEA2">
            <wp:extent cx="114300" cy="114300"/>
            <wp:effectExtent l="0" t="0" r="0" b="0"/>
            <wp:docPr id="94" name="Picture 9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felicity</w:t>
      </w:r>
    </w:p>
    <w:p w14:paraId="23BC31D3" w14:textId="77777777" w:rsidR="003A6CFD" w:rsidRPr="00FE74DF" w:rsidRDefault="003A6CFD" w:rsidP="006A1EB4">
      <w:pPr>
        <w:spacing w:line="240" w:lineRule="auto"/>
        <w:ind w:firstLine="720"/>
      </w:pPr>
      <w:r w:rsidRPr="00FE74DF">
        <w:rPr>
          <w:noProof/>
        </w:rPr>
        <w:drawing>
          <wp:inline distT="0" distB="0" distL="0" distR="0" wp14:anchorId="5EED2A49" wp14:editId="4B7C1FC4">
            <wp:extent cx="114300" cy="114300"/>
            <wp:effectExtent l="0" t="0" r="0" b="0"/>
            <wp:docPr id="93" name="Picture 9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bemused</w:t>
      </w:r>
    </w:p>
    <w:p w14:paraId="05D02AF8" w14:textId="77777777" w:rsidR="003A6CFD" w:rsidRDefault="003A6CFD" w:rsidP="006A1EB4">
      <w:pPr>
        <w:numPr>
          <w:ilvl w:val="0"/>
          <w:numId w:val="2"/>
        </w:numPr>
        <w:tabs>
          <w:tab w:val="clear" w:pos="720"/>
          <w:tab w:val="num" w:pos="360"/>
        </w:tabs>
        <w:ind w:left="360"/>
      </w:pPr>
      <w:r w:rsidRPr="00FE74DF">
        <w:t xml:space="preserve">to </w:t>
      </w:r>
      <w:r>
        <w:t>confuse or bewilder (someone)</w:t>
      </w:r>
    </w:p>
    <w:p w14:paraId="1E0D323B" w14:textId="77777777" w:rsidR="003A6CFD" w:rsidRPr="00FE74DF" w:rsidRDefault="003A6CFD" w:rsidP="006A1EB4">
      <w:pPr>
        <w:spacing w:after="0" w:line="240" w:lineRule="auto"/>
        <w:ind w:left="360" w:firstLine="360"/>
      </w:pPr>
      <w:r w:rsidRPr="00FE74DF">
        <w:rPr>
          <w:noProof/>
        </w:rPr>
        <w:drawing>
          <wp:inline distT="0" distB="0" distL="0" distR="0" wp14:anchorId="73DB7598" wp14:editId="453B4ECA">
            <wp:extent cx="114300" cy="114300"/>
            <wp:effectExtent l="0" t="0" r="0" b="0"/>
            <wp:docPr id="92" name="Picture 9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irrupt </w:t>
      </w:r>
    </w:p>
    <w:p w14:paraId="7B4CB581" w14:textId="77777777" w:rsidR="003A6CFD" w:rsidRPr="00FE74DF" w:rsidRDefault="003A6CFD" w:rsidP="006A1EB4">
      <w:pPr>
        <w:spacing w:after="0" w:line="240" w:lineRule="auto"/>
        <w:ind w:firstLine="720"/>
      </w:pPr>
      <w:r w:rsidRPr="00FE74DF">
        <w:rPr>
          <w:noProof/>
        </w:rPr>
        <w:drawing>
          <wp:inline distT="0" distB="0" distL="0" distR="0" wp14:anchorId="0F4A7DEB" wp14:editId="37CD4E61">
            <wp:extent cx="114300" cy="114300"/>
            <wp:effectExtent l="0" t="0" r="0" b="0"/>
            <wp:docPr id="91" name="Picture 9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obviate </w:t>
      </w:r>
    </w:p>
    <w:p w14:paraId="48DC1F48" w14:textId="77777777" w:rsidR="003A6CFD" w:rsidRPr="00FE74DF" w:rsidRDefault="003A6CFD" w:rsidP="006A1EB4">
      <w:pPr>
        <w:spacing w:after="0" w:line="240" w:lineRule="auto"/>
        <w:ind w:firstLine="720"/>
      </w:pPr>
      <w:r w:rsidRPr="00FE74DF">
        <w:rPr>
          <w:noProof/>
        </w:rPr>
        <w:drawing>
          <wp:inline distT="0" distB="0" distL="0" distR="0" wp14:anchorId="5A44A6F2" wp14:editId="16C5653D">
            <wp:extent cx="114300" cy="114300"/>
            <wp:effectExtent l="0" t="0" r="0" b="0"/>
            <wp:docPr id="90" name="Picture 9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desiccate</w:t>
      </w:r>
    </w:p>
    <w:p w14:paraId="3FA8EC17" w14:textId="77777777" w:rsidR="003A6CFD" w:rsidRPr="00FE74DF" w:rsidRDefault="003A6CFD" w:rsidP="006A1EB4">
      <w:pPr>
        <w:spacing w:line="240" w:lineRule="auto"/>
        <w:ind w:firstLine="720"/>
      </w:pPr>
      <w:r w:rsidRPr="00FE74DF">
        <w:rPr>
          <w:noProof/>
        </w:rPr>
        <w:drawing>
          <wp:inline distT="0" distB="0" distL="0" distR="0" wp14:anchorId="2DC9880A" wp14:editId="2774A7EC">
            <wp:extent cx="114300" cy="114300"/>
            <wp:effectExtent l="0" t="0" r="0" b="0"/>
            <wp:docPr id="89" name="Picture 8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bemuse </w:t>
      </w:r>
    </w:p>
    <w:p w14:paraId="4E760D84" w14:textId="77777777" w:rsidR="003A6CFD" w:rsidRPr="00FE74DF" w:rsidRDefault="003A6CFD" w:rsidP="00FE74DF">
      <w:pPr>
        <w:numPr>
          <w:ilvl w:val="0"/>
          <w:numId w:val="2"/>
        </w:numPr>
        <w:tabs>
          <w:tab w:val="clear" w:pos="720"/>
          <w:tab w:val="num" w:pos="360"/>
        </w:tabs>
        <w:ind w:left="360"/>
      </w:pPr>
      <w:r>
        <w:t>of, or suggesting, the countryside or a rustic style of life, especially one that is quiet and pleasant</w:t>
      </w:r>
    </w:p>
    <w:p w14:paraId="21F14EA8" w14:textId="77777777" w:rsidR="003A6CFD" w:rsidRPr="00FE74DF" w:rsidRDefault="003A6CFD" w:rsidP="006A1EB4">
      <w:pPr>
        <w:spacing w:after="0"/>
        <w:ind w:firstLine="720"/>
      </w:pPr>
      <w:r w:rsidRPr="00FE74DF">
        <w:rPr>
          <w:noProof/>
        </w:rPr>
        <w:drawing>
          <wp:inline distT="0" distB="0" distL="0" distR="0" wp14:anchorId="415ADCBB" wp14:editId="55D2BD29">
            <wp:extent cx="114300" cy="114300"/>
            <wp:effectExtent l="0" t="0" r="0" b="0"/>
            <wp:docPr id="88" name="Picture 8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urbane </w:t>
      </w:r>
    </w:p>
    <w:p w14:paraId="4163445E" w14:textId="77777777" w:rsidR="003A6CFD" w:rsidRPr="00FE74DF" w:rsidRDefault="003A6CFD" w:rsidP="006A1EB4">
      <w:pPr>
        <w:spacing w:after="0"/>
        <w:ind w:firstLine="720"/>
      </w:pPr>
      <w:r w:rsidRPr="00FE74DF">
        <w:rPr>
          <w:noProof/>
        </w:rPr>
        <w:drawing>
          <wp:inline distT="0" distB="0" distL="0" distR="0" wp14:anchorId="10AFB5D3" wp14:editId="3FDF10A8">
            <wp:extent cx="114300" cy="114300"/>
            <wp:effectExtent l="0" t="0" r="0" b="0"/>
            <wp:docPr id="87" name="Picture 8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recondite </w:t>
      </w:r>
    </w:p>
    <w:p w14:paraId="1842B2FA" w14:textId="77777777" w:rsidR="003A6CFD" w:rsidRPr="00FE74DF" w:rsidRDefault="003A6CFD" w:rsidP="006A1EB4">
      <w:pPr>
        <w:spacing w:after="0"/>
        <w:ind w:firstLine="720"/>
      </w:pPr>
      <w:r w:rsidRPr="00FE74DF">
        <w:rPr>
          <w:noProof/>
        </w:rPr>
        <w:drawing>
          <wp:inline distT="0" distB="0" distL="0" distR="0" wp14:anchorId="6B8ECEED" wp14:editId="60A54864">
            <wp:extent cx="114300" cy="114300"/>
            <wp:effectExtent l="0" t="0" r="0" b="0"/>
            <wp:docPr id="86" name="Picture 8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bucolic</w:t>
      </w:r>
    </w:p>
    <w:p w14:paraId="51D8D8B7" w14:textId="77777777" w:rsidR="003A6CFD" w:rsidRPr="00FE74DF" w:rsidRDefault="003A6CFD" w:rsidP="006A1EB4">
      <w:pPr>
        <w:ind w:firstLine="720"/>
      </w:pPr>
      <w:r w:rsidRPr="00FE74DF">
        <w:rPr>
          <w:noProof/>
        </w:rPr>
        <w:drawing>
          <wp:inline distT="0" distB="0" distL="0" distR="0" wp14:anchorId="3FD70C8E" wp14:editId="38097077">
            <wp:extent cx="114300" cy="114300"/>
            <wp:effectExtent l="0" t="0" r="0" b="0"/>
            <wp:docPr id="85" name="Picture 8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felicity</w:t>
      </w:r>
    </w:p>
    <w:p w14:paraId="06FED1A8" w14:textId="77777777" w:rsidR="003A6CFD" w:rsidRPr="00FE74DF" w:rsidRDefault="003A6CFD" w:rsidP="00FE74DF">
      <w:pPr>
        <w:numPr>
          <w:ilvl w:val="0"/>
          <w:numId w:val="2"/>
        </w:numPr>
        <w:tabs>
          <w:tab w:val="clear" w:pos="720"/>
          <w:tab w:val="num" w:pos="360"/>
        </w:tabs>
        <w:ind w:left="360"/>
      </w:pPr>
      <w:r>
        <w:t xml:space="preserve">a despoiling, robbing, or preying upon </w:t>
      </w:r>
    </w:p>
    <w:p w14:paraId="78BDC017" w14:textId="77777777" w:rsidR="003A6CFD" w:rsidRPr="00FE74DF" w:rsidRDefault="003A6CFD" w:rsidP="006A1EB4">
      <w:pPr>
        <w:spacing w:after="0"/>
        <w:ind w:firstLine="720"/>
      </w:pPr>
      <w:r w:rsidRPr="00FE74DF">
        <w:rPr>
          <w:noProof/>
        </w:rPr>
        <w:drawing>
          <wp:inline distT="0" distB="0" distL="0" distR="0" wp14:anchorId="5D2C46A4" wp14:editId="069EF160">
            <wp:extent cx="114300" cy="114300"/>
            <wp:effectExtent l="0" t="0" r="0" b="0"/>
            <wp:docPr id="84" name="Picture 8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depredation</w:t>
      </w:r>
    </w:p>
    <w:p w14:paraId="227F3D0D" w14:textId="77777777" w:rsidR="003A6CFD" w:rsidRPr="00FE74DF" w:rsidRDefault="003A6CFD" w:rsidP="006A1EB4">
      <w:pPr>
        <w:spacing w:after="0"/>
        <w:ind w:firstLine="720"/>
      </w:pPr>
      <w:r w:rsidRPr="00FE74DF">
        <w:rPr>
          <w:noProof/>
        </w:rPr>
        <w:drawing>
          <wp:inline distT="0" distB="0" distL="0" distR="0" wp14:anchorId="1A9EA3A7" wp14:editId="52F904D9">
            <wp:extent cx="114300" cy="114300"/>
            <wp:effectExtent l="0" t="0" r="0" b="0"/>
            <wp:docPr id="83" name="Picture 8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desiccation </w:t>
      </w:r>
    </w:p>
    <w:p w14:paraId="0655D798" w14:textId="77777777" w:rsidR="003A6CFD" w:rsidRPr="00FE74DF" w:rsidRDefault="003A6CFD" w:rsidP="006A1EB4">
      <w:pPr>
        <w:spacing w:after="0"/>
        <w:ind w:firstLine="720"/>
      </w:pPr>
      <w:r w:rsidRPr="00FE74DF">
        <w:rPr>
          <w:noProof/>
        </w:rPr>
        <w:drawing>
          <wp:inline distT="0" distB="0" distL="0" distR="0" wp14:anchorId="363BE81A" wp14:editId="3343FD2C">
            <wp:extent cx="114300" cy="114300"/>
            <wp:effectExtent l="0" t="0" r="0" b="0"/>
            <wp:docPr id="82" name="Picture 8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evocation</w:t>
      </w:r>
    </w:p>
    <w:p w14:paraId="263C9AB7" w14:textId="77777777" w:rsidR="003A6CFD" w:rsidRDefault="003E1DD3" w:rsidP="006A1EB4">
      <w:pPr>
        <w:spacing w:after="0"/>
        <w:ind w:firstLine="720"/>
      </w:pPr>
      <w:r>
        <w:pict w14:anchorId="714BBE35">
          <v:shape id="_x0000_i1026" type="#_x0000_t75" alt="https://www.wordsmyth.net/images/radio_print.gif" style="width:9pt;height:9pt;visibility:visible;mso-wrap-style:square">
            <v:imagedata r:id="rId11" o:title="radio_print"/>
          </v:shape>
        </w:pict>
      </w:r>
      <w:r w:rsidR="003A6CFD">
        <w:t xml:space="preserve"> trepidation  </w:t>
      </w:r>
    </w:p>
    <w:p w14:paraId="7E0836AB" w14:textId="77777777" w:rsidR="003A6CFD" w:rsidRPr="00FE74DF" w:rsidRDefault="003A6CFD" w:rsidP="006A1EB4">
      <w:pPr>
        <w:spacing w:after="0" w:line="240" w:lineRule="auto"/>
        <w:ind w:firstLine="720"/>
      </w:pPr>
    </w:p>
    <w:p w14:paraId="1C26364F" w14:textId="77777777" w:rsidR="003A6CFD" w:rsidRPr="00FE74DF" w:rsidRDefault="003A6CFD" w:rsidP="00FE74DF">
      <w:pPr>
        <w:numPr>
          <w:ilvl w:val="0"/>
          <w:numId w:val="2"/>
        </w:numPr>
        <w:tabs>
          <w:tab w:val="clear" w:pos="720"/>
          <w:tab w:val="num" w:pos="360"/>
        </w:tabs>
        <w:ind w:left="360"/>
      </w:pPr>
      <w:r>
        <w:t>to lose all moisture; become dried up</w:t>
      </w:r>
    </w:p>
    <w:p w14:paraId="00FE35AB" w14:textId="77777777" w:rsidR="003A6CFD" w:rsidRPr="00FE74DF" w:rsidRDefault="003A6CFD" w:rsidP="006A1EB4">
      <w:pPr>
        <w:spacing w:after="0"/>
        <w:ind w:firstLine="720"/>
      </w:pPr>
      <w:r w:rsidRPr="00FE74DF">
        <w:rPr>
          <w:noProof/>
        </w:rPr>
        <w:drawing>
          <wp:inline distT="0" distB="0" distL="0" distR="0" wp14:anchorId="52543EA6" wp14:editId="04F452F4">
            <wp:extent cx="114300" cy="114300"/>
            <wp:effectExtent l="0" t="0" r="0" b="0"/>
            <wp:docPr id="80" name="Picture 8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ameliorate  </w:t>
      </w:r>
    </w:p>
    <w:p w14:paraId="335D80BE" w14:textId="77777777" w:rsidR="003A6CFD" w:rsidRDefault="003A6CFD" w:rsidP="006A1EB4">
      <w:pPr>
        <w:pStyle w:val="ListParagraph"/>
        <w:numPr>
          <w:ilvl w:val="0"/>
          <w:numId w:val="5"/>
        </w:numPr>
        <w:tabs>
          <w:tab w:val="left" w:pos="990"/>
        </w:tabs>
        <w:ind w:firstLine="0"/>
      </w:pPr>
      <w:r>
        <w:t xml:space="preserve">undulate </w:t>
      </w:r>
    </w:p>
    <w:p w14:paraId="2520C587" w14:textId="77777777" w:rsidR="003A6CFD" w:rsidRDefault="003A6CFD" w:rsidP="006A1EB4">
      <w:pPr>
        <w:pStyle w:val="ListParagraph"/>
        <w:numPr>
          <w:ilvl w:val="0"/>
          <w:numId w:val="5"/>
        </w:numPr>
        <w:tabs>
          <w:tab w:val="clear" w:pos="720"/>
          <w:tab w:val="num" w:pos="990"/>
        </w:tabs>
        <w:ind w:firstLine="0"/>
      </w:pPr>
      <w:r>
        <w:t xml:space="preserve">propitiate </w:t>
      </w:r>
    </w:p>
    <w:p w14:paraId="75469C7A" w14:textId="77777777" w:rsidR="003A6CFD" w:rsidRPr="00FE74DF" w:rsidRDefault="003A6CFD" w:rsidP="006A1EB4">
      <w:pPr>
        <w:pStyle w:val="ListParagraph"/>
        <w:numPr>
          <w:ilvl w:val="0"/>
          <w:numId w:val="3"/>
        </w:numPr>
        <w:tabs>
          <w:tab w:val="clear" w:pos="1080"/>
          <w:tab w:val="num" w:pos="990"/>
        </w:tabs>
      </w:pPr>
      <w:r>
        <w:t xml:space="preserve">desiccate </w:t>
      </w:r>
    </w:p>
    <w:p w14:paraId="30EDE101" w14:textId="77777777" w:rsidR="003A6CFD" w:rsidRPr="00FE74DF" w:rsidRDefault="003A6CFD" w:rsidP="00FE74DF">
      <w:pPr>
        <w:numPr>
          <w:ilvl w:val="0"/>
          <w:numId w:val="2"/>
        </w:numPr>
        <w:tabs>
          <w:tab w:val="clear" w:pos="720"/>
          <w:tab w:val="num" w:pos="360"/>
        </w:tabs>
        <w:ind w:left="360"/>
      </w:pPr>
      <w:r>
        <w:t>impartial or without strong feeling or bias; calm</w:t>
      </w:r>
    </w:p>
    <w:p w14:paraId="30DDBC28" w14:textId="77777777" w:rsidR="003A6CFD" w:rsidRPr="00FE74DF" w:rsidRDefault="003A6CFD" w:rsidP="00F77955">
      <w:pPr>
        <w:spacing w:after="0"/>
        <w:ind w:firstLine="720"/>
      </w:pPr>
      <w:r w:rsidRPr="00FE74DF">
        <w:rPr>
          <w:noProof/>
        </w:rPr>
        <w:drawing>
          <wp:inline distT="0" distB="0" distL="0" distR="0" wp14:anchorId="2C1F1CA7" wp14:editId="409B0D7B">
            <wp:extent cx="114300" cy="114300"/>
            <wp:effectExtent l="0" t="0" r="0" b="0"/>
            <wp:docPr id="76" name="Picture 7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dispassionate </w:t>
      </w:r>
    </w:p>
    <w:p w14:paraId="4588075F" w14:textId="77777777" w:rsidR="003A6CFD" w:rsidRPr="00FE74DF" w:rsidRDefault="003A6CFD" w:rsidP="00F77955">
      <w:pPr>
        <w:spacing w:after="0"/>
        <w:ind w:firstLine="720"/>
      </w:pPr>
      <w:r w:rsidRPr="00FE74DF">
        <w:rPr>
          <w:noProof/>
        </w:rPr>
        <w:drawing>
          <wp:inline distT="0" distB="0" distL="0" distR="0" wp14:anchorId="17610738" wp14:editId="005EB987">
            <wp:extent cx="114300" cy="114300"/>
            <wp:effectExtent l="0" t="0" r="0" b="0"/>
            <wp:docPr id="75" name="Picture 7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dexterous </w:t>
      </w:r>
    </w:p>
    <w:p w14:paraId="0E8FB43C" w14:textId="77777777" w:rsidR="003A6CFD" w:rsidRDefault="003A6CFD" w:rsidP="00691D4D">
      <w:pPr>
        <w:pStyle w:val="ListParagraph"/>
        <w:numPr>
          <w:ilvl w:val="0"/>
          <w:numId w:val="21"/>
        </w:numPr>
        <w:tabs>
          <w:tab w:val="clear" w:pos="720"/>
          <w:tab w:val="num" w:pos="990"/>
        </w:tabs>
        <w:spacing w:after="0"/>
        <w:ind w:hanging="18"/>
      </w:pPr>
      <w:r>
        <w:t>incommodious</w:t>
      </w:r>
    </w:p>
    <w:p w14:paraId="3A022AC7" w14:textId="77777777" w:rsidR="003A6CFD" w:rsidRDefault="003A6CFD" w:rsidP="00691D4D">
      <w:pPr>
        <w:pStyle w:val="ListParagraph"/>
        <w:numPr>
          <w:ilvl w:val="0"/>
          <w:numId w:val="21"/>
        </w:numPr>
        <w:tabs>
          <w:tab w:val="clear" w:pos="720"/>
          <w:tab w:val="num" w:pos="990"/>
        </w:tabs>
        <w:spacing w:after="0"/>
        <w:ind w:firstLine="0"/>
      </w:pPr>
      <w:r>
        <w:t xml:space="preserve">captious </w:t>
      </w:r>
    </w:p>
    <w:p w14:paraId="002FEAFD" w14:textId="77777777" w:rsidR="003A6CFD" w:rsidRDefault="003A6CFD" w:rsidP="00E335F7">
      <w:pPr>
        <w:pStyle w:val="ListParagraph"/>
      </w:pPr>
    </w:p>
    <w:p w14:paraId="4956A574" w14:textId="77777777" w:rsidR="003A6CFD" w:rsidRDefault="003A6CFD" w:rsidP="00E335F7">
      <w:pPr>
        <w:pStyle w:val="ListParagraph"/>
      </w:pPr>
    </w:p>
    <w:p w14:paraId="1C16402A" w14:textId="77777777" w:rsidR="003A6CFD" w:rsidRPr="00FE74DF" w:rsidRDefault="003A6CFD" w:rsidP="00E335F7">
      <w:pPr>
        <w:pStyle w:val="ListParagraph"/>
      </w:pPr>
    </w:p>
    <w:p w14:paraId="1CA85823" w14:textId="77777777" w:rsidR="003A6CFD" w:rsidRPr="00FE74DF" w:rsidRDefault="003A6CFD" w:rsidP="00FE74DF">
      <w:pPr>
        <w:numPr>
          <w:ilvl w:val="0"/>
          <w:numId w:val="2"/>
        </w:numPr>
        <w:tabs>
          <w:tab w:val="clear" w:pos="720"/>
          <w:tab w:val="num" w:pos="360"/>
        </w:tabs>
        <w:ind w:hanging="720"/>
      </w:pPr>
      <w:r>
        <w:t xml:space="preserve">a substance that softens or soothes the skin </w:t>
      </w:r>
    </w:p>
    <w:p w14:paraId="0149F822" w14:textId="77777777" w:rsidR="003A6CFD" w:rsidRPr="00FE74DF" w:rsidRDefault="003A6CFD" w:rsidP="00F77955">
      <w:pPr>
        <w:spacing w:after="0"/>
        <w:ind w:firstLine="720"/>
      </w:pPr>
      <w:r w:rsidRPr="00FE74DF">
        <w:rPr>
          <w:noProof/>
        </w:rPr>
        <w:drawing>
          <wp:inline distT="0" distB="0" distL="0" distR="0" wp14:anchorId="4D001CC6" wp14:editId="185CC2A2">
            <wp:extent cx="114300" cy="114300"/>
            <wp:effectExtent l="0" t="0" r="0" b="0"/>
            <wp:docPr id="72" name="Picture 7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incommodious </w:t>
      </w:r>
    </w:p>
    <w:p w14:paraId="0DC0D36C" w14:textId="77777777" w:rsidR="003A6CFD" w:rsidRPr="00FE74DF" w:rsidRDefault="003A6CFD" w:rsidP="00F77955">
      <w:pPr>
        <w:spacing w:after="0"/>
        <w:ind w:firstLine="720"/>
      </w:pPr>
      <w:r w:rsidRPr="00FE74DF">
        <w:rPr>
          <w:noProof/>
        </w:rPr>
        <w:drawing>
          <wp:inline distT="0" distB="0" distL="0" distR="0" wp14:anchorId="39A37587" wp14:editId="4EE08A1E">
            <wp:extent cx="114300" cy="114300"/>
            <wp:effectExtent l="0" t="0" r="0" b="0"/>
            <wp:docPr id="71" name="Picture 7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effervescent  </w:t>
      </w:r>
    </w:p>
    <w:p w14:paraId="397B8A03" w14:textId="77777777" w:rsidR="003A6CFD" w:rsidRPr="00FE74DF" w:rsidRDefault="003A6CFD" w:rsidP="00F77955">
      <w:pPr>
        <w:spacing w:after="0"/>
        <w:ind w:firstLine="720"/>
      </w:pPr>
      <w:r w:rsidRPr="00FE74DF">
        <w:rPr>
          <w:noProof/>
        </w:rPr>
        <w:drawing>
          <wp:inline distT="0" distB="0" distL="0" distR="0" wp14:anchorId="171F8515" wp14:editId="2F41247D">
            <wp:extent cx="114300" cy="114300"/>
            <wp:effectExtent l="0" t="0" r="0" b="0"/>
            <wp:docPr id="70" name="Picture 7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emollient  </w:t>
      </w:r>
    </w:p>
    <w:p w14:paraId="536A67C6" w14:textId="77777777" w:rsidR="003A6CFD" w:rsidRPr="00FE74DF" w:rsidRDefault="003A6CFD" w:rsidP="00F77955">
      <w:pPr>
        <w:ind w:firstLine="720"/>
      </w:pPr>
      <w:r w:rsidRPr="00FE74DF">
        <w:rPr>
          <w:noProof/>
        </w:rPr>
        <w:drawing>
          <wp:inline distT="0" distB="0" distL="0" distR="0" wp14:anchorId="7121892D" wp14:editId="2E988546">
            <wp:extent cx="114300" cy="114300"/>
            <wp:effectExtent l="0" t="0" r="0" b="0"/>
            <wp:docPr id="69" name="Picture 6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escarpment </w:t>
      </w:r>
    </w:p>
    <w:p w14:paraId="341BEE72" w14:textId="77777777" w:rsidR="003A6CFD" w:rsidRPr="009927AB" w:rsidRDefault="003A6CFD" w:rsidP="001A640D">
      <w:pPr>
        <w:numPr>
          <w:ilvl w:val="0"/>
          <w:numId w:val="2"/>
        </w:numPr>
        <w:tabs>
          <w:tab w:val="clear" w:pos="720"/>
          <w:tab w:val="num" w:pos="360"/>
        </w:tabs>
        <w:ind w:left="360"/>
      </w:pPr>
      <w:r>
        <w:t>lasting for only a short period</w:t>
      </w:r>
    </w:p>
    <w:p w14:paraId="2E976B40" w14:textId="77777777" w:rsidR="003A6CFD" w:rsidRPr="00FE74DF" w:rsidRDefault="003A6CFD" w:rsidP="009927AB">
      <w:pPr>
        <w:spacing w:after="0" w:line="276" w:lineRule="auto"/>
        <w:ind w:firstLine="720"/>
      </w:pPr>
      <w:r w:rsidRPr="00FE74DF">
        <w:rPr>
          <w:noProof/>
        </w:rPr>
        <w:drawing>
          <wp:inline distT="0" distB="0" distL="0" distR="0" wp14:anchorId="2C3DA712" wp14:editId="543F32CE">
            <wp:extent cx="114300" cy="114300"/>
            <wp:effectExtent l="0" t="0" r="0" b="0"/>
            <wp:docPr id="68" name="Picture 6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tangential </w:t>
      </w:r>
    </w:p>
    <w:p w14:paraId="01FA35F1" w14:textId="77777777" w:rsidR="003A6CFD" w:rsidRPr="00FE74DF" w:rsidRDefault="003A6CFD" w:rsidP="009927AB">
      <w:pPr>
        <w:spacing w:after="0" w:line="276" w:lineRule="auto"/>
        <w:ind w:firstLine="720"/>
      </w:pPr>
      <w:r w:rsidRPr="00FE74DF">
        <w:rPr>
          <w:noProof/>
        </w:rPr>
        <w:drawing>
          <wp:inline distT="0" distB="0" distL="0" distR="0" wp14:anchorId="178CFDCD" wp14:editId="16F169B5">
            <wp:extent cx="114300" cy="114300"/>
            <wp:effectExtent l="0" t="0" r="0" b="0"/>
            <wp:docPr id="67" name="Picture 6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ephemeral </w:t>
      </w:r>
    </w:p>
    <w:p w14:paraId="76F42129" w14:textId="77777777" w:rsidR="003A6CFD" w:rsidRPr="00FE74DF" w:rsidRDefault="003A6CFD" w:rsidP="009927AB">
      <w:pPr>
        <w:spacing w:after="0" w:line="276" w:lineRule="auto"/>
        <w:ind w:firstLine="720"/>
      </w:pPr>
      <w:r w:rsidRPr="00FE74DF">
        <w:rPr>
          <w:noProof/>
        </w:rPr>
        <w:drawing>
          <wp:inline distT="0" distB="0" distL="0" distR="0" wp14:anchorId="4670FC20" wp14:editId="77853A61">
            <wp:extent cx="114300" cy="114300"/>
            <wp:effectExtent l="0" t="0" r="0" b="0"/>
            <wp:docPr id="66" name="Picture 6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discursive</w:t>
      </w:r>
    </w:p>
    <w:p w14:paraId="0EA90E19" w14:textId="77777777" w:rsidR="003A6CFD" w:rsidRPr="00FE74DF" w:rsidRDefault="003A6CFD" w:rsidP="009927AB">
      <w:pPr>
        <w:spacing w:line="276" w:lineRule="auto"/>
        <w:ind w:firstLine="720"/>
      </w:pPr>
      <w:r w:rsidRPr="00FE74DF">
        <w:rPr>
          <w:noProof/>
        </w:rPr>
        <w:drawing>
          <wp:inline distT="0" distB="0" distL="0" distR="0" wp14:anchorId="4D1D8483" wp14:editId="00717760">
            <wp:extent cx="114300" cy="114300"/>
            <wp:effectExtent l="0" t="0" r="0" b="0"/>
            <wp:docPr id="65" name="Picture 6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captious </w:t>
      </w:r>
    </w:p>
    <w:p w14:paraId="068E845E" w14:textId="77777777" w:rsidR="003A6CFD" w:rsidRPr="00FE74DF" w:rsidRDefault="003A6CFD" w:rsidP="001A640D">
      <w:pPr>
        <w:numPr>
          <w:ilvl w:val="0"/>
          <w:numId w:val="2"/>
        </w:numPr>
        <w:tabs>
          <w:tab w:val="clear" w:pos="720"/>
          <w:tab w:val="num" w:pos="360"/>
        </w:tabs>
        <w:ind w:hanging="720"/>
      </w:pPr>
      <w:r w:rsidRPr="00FE74DF">
        <w:t xml:space="preserve">to free </w:t>
      </w:r>
      <w:r>
        <w:t>(a person or group) from guilt or blame, or from the suspicion of guilt or blame</w:t>
      </w:r>
    </w:p>
    <w:p w14:paraId="2478AEDE" w14:textId="77777777" w:rsidR="003A6CFD" w:rsidRPr="00FE74DF" w:rsidRDefault="003A6CFD" w:rsidP="009927AB">
      <w:pPr>
        <w:spacing w:after="0" w:line="276" w:lineRule="auto"/>
        <w:ind w:firstLine="720"/>
      </w:pPr>
      <w:r w:rsidRPr="00FE74DF">
        <w:rPr>
          <w:noProof/>
        </w:rPr>
        <w:drawing>
          <wp:inline distT="0" distB="0" distL="0" distR="0" wp14:anchorId="1BFD52ED" wp14:editId="606318A7">
            <wp:extent cx="114300" cy="114300"/>
            <wp:effectExtent l="0" t="0" r="0" b="0"/>
            <wp:docPr id="64" name="Picture 6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expatiate </w:t>
      </w:r>
    </w:p>
    <w:p w14:paraId="44D92E46" w14:textId="77777777" w:rsidR="003A6CFD" w:rsidRPr="00FE74DF" w:rsidRDefault="003A6CFD" w:rsidP="009927AB">
      <w:pPr>
        <w:spacing w:after="0" w:line="276" w:lineRule="auto"/>
        <w:ind w:firstLine="720"/>
      </w:pPr>
      <w:r w:rsidRPr="00FE74DF">
        <w:rPr>
          <w:noProof/>
        </w:rPr>
        <w:drawing>
          <wp:inline distT="0" distB="0" distL="0" distR="0" wp14:anchorId="54B599BE" wp14:editId="55D7F2BA">
            <wp:extent cx="114300" cy="114300"/>
            <wp:effectExtent l="0" t="0" r="0" b="0"/>
            <wp:docPr id="63" name="Picture 6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excoriate </w:t>
      </w:r>
    </w:p>
    <w:p w14:paraId="5AD11309" w14:textId="77777777" w:rsidR="003A6CFD" w:rsidRPr="00FE74DF" w:rsidRDefault="003A6CFD" w:rsidP="009927AB">
      <w:pPr>
        <w:spacing w:after="0" w:line="276" w:lineRule="auto"/>
        <w:ind w:firstLine="720"/>
      </w:pPr>
      <w:r w:rsidRPr="00FE74DF">
        <w:rPr>
          <w:noProof/>
        </w:rPr>
        <w:drawing>
          <wp:inline distT="0" distB="0" distL="0" distR="0" wp14:anchorId="5887A834" wp14:editId="674CBC8A">
            <wp:extent cx="114300" cy="114300"/>
            <wp:effectExtent l="0" t="0" r="0" b="0"/>
            <wp:docPr id="62" name="Picture 6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exculpate </w:t>
      </w:r>
    </w:p>
    <w:p w14:paraId="21D437C8" w14:textId="77777777" w:rsidR="003A6CFD" w:rsidRPr="00FE74DF" w:rsidRDefault="003A6CFD" w:rsidP="009927AB">
      <w:pPr>
        <w:spacing w:line="276" w:lineRule="auto"/>
        <w:ind w:firstLine="720"/>
      </w:pPr>
      <w:r w:rsidRPr="00FE74DF">
        <w:rPr>
          <w:noProof/>
        </w:rPr>
        <w:drawing>
          <wp:inline distT="0" distB="0" distL="0" distR="0" wp14:anchorId="05E9D852" wp14:editId="771C81A0">
            <wp:extent cx="114300" cy="114300"/>
            <wp:effectExtent l="0" t="0" r="0" b="0"/>
            <wp:docPr id="61" name="Picture 6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extricate</w:t>
      </w:r>
    </w:p>
    <w:p w14:paraId="656CC2A1" w14:textId="77777777" w:rsidR="003A6CFD" w:rsidRPr="00FE74DF" w:rsidRDefault="003A6CFD" w:rsidP="001A640D">
      <w:pPr>
        <w:numPr>
          <w:ilvl w:val="0"/>
          <w:numId w:val="2"/>
        </w:numPr>
        <w:tabs>
          <w:tab w:val="clear" w:pos="720"/>
          <w:tab w:val="num" w:pos="270"/>
        </w:tabs>
        <w:ind w:left="270" w:hanging="450"/>
      </w:pPr>
      <w:r>
        <w:t>a cause or source of great happiness</w:t>
      </w:r>
    </w:p>
    <w:p w14:paraId="18738590" w14:textId="77777777" w:rsidR="003A6CFD" w:rsidRPr="00FE74DF" w:rsidRDefault="003A6CFD" w:rsidP="00792A48">
      <w:pPr>
        <w:spacing w:after="0" w:line="276" w:lineRule="auto"/>
        <w:ind w:firstLine="720"/>
      </w:pPr>
      <w:r w:rsidRPr="00FE74DF">
        <w:rPr>
          <w:noProof/>
        </w:rPr>
        <w:drawing>
          <wp:inline distT="0" distB="0" distL="0" distR="0" wp14:anchorId="1BA5CE0A" wp14:editId="42DE134D">
            <wp:extent cx="114300" cy="114300"/>
            <wp:effectExtent l="0" t="0" r="0" b="0"/>
            <wp:docPr id="60" name="Picture 6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translucent  </w:t>
      </w:r>
    </w:p>
    <w:p w14:paraId="22D7AE72" w14:textId="77777777" w:rsidR="003A6CFD" w:rsidRPr="00FE74DF" w:rsidRDefault="003A6CFD" w:rsidP="00792A48">
      <w:pPr>
        <w:spacing w:after="0" w:line="276" w:lineRule="auto"/>
        <w:ind w:firstLine="720"/>
      </w:pPr>
      <w:r w:rsidRPr="00FE74DF">
        <w:rPr>
          <w:noProof/>
        </w:rPr>
        <w:drawing>
          <wp:inline distT="0" distB="0" distL="0" distR="0" wp14:anchorId="5C973741" wp14:editId="302FA0FD">
            <wp:extent cx="114300" cy="114300"/>
            <wp:effectExtent l="0" t="0" r="0" b="0"/>
            <wp:docPr id="59" name="Picture 5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turpitude  </w:t>
      </w:r>
    </w:p>
    <w:p w14:paraId="474C09AE" w14:textId="77777777" w:rsidR="003A6CFD" w:rsidRPr="00FE74DF" w:rsidRDefault="003A6CFD" w:rsidP="00792A48">
      <w:pPr>
        <w:spacing w:after="0" w:line="276" w:lineRule="auto"/>
        <w:ind w:firstLine="720"/>
      </w:pPr>
      <w:r w:rsidRPr="00FE74DF">
        <w:rPr>
          <w:noProof/>
        </w:rPr>
        <w:drawing>
          <wp:inline distT="0" distB="0" distL="0" distR="0" wp14:anchorId="2E3FE4BA" wp14:editId="64366CBD">
            <wp:extent cx="114300" cy="114300"/>
            <wp:effectExtent l="0" t="0" r="0" b="0"/>
            <wp:docPr id="58" name="Picture 5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tutelary </w:t>
      </w:r>
    </w:p>
    <w:p w14:paraId="4B1C2FE0" w14:textId="77777777" w:rsidR="003A6CFD" w:rsidRPr="00FE74DF" w:rsidRDefault="003A6CFD" w:rsidP="00792A48">
      <w:pPr>
        <w:spacing w:line="276" w:lineRule="auto"/>
        <w:ind w:firstLine="720"/>
      </w:pPr>
      <w:r w:rsidRPr="00FE74DF">
        <w:rPr>
          <w:noProof/>
        </w:rPr>
        <w:drawing>
          <wp:inline distT="0" distB="0" distL="0" distR="0" wp14:anchorId="16F67F35" wp14:editId="097AC0FD">
            <wp:extent cx="114300" cy="114300"/>
            <wp:effectExtent l="0" t="0" r="0" b="0"/>
            <wp:docPr id="57" name="Picture 5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felicity</w:t>
      </w:r>
    </w:p>
    <w:p w14:paraId="13659226" w14:textId="77777777" w:rsidR="003A6CFD" w:rsidRPr="00FE74DF" w:rsidRDefault="003A6CFD" w:rsidP="001A640D">
      <w:pPr>
        <w:numPr>
          <w:ilvl w:val="0"/>
          <w:numId w:val="2"/>
        </w:numPr>
        <w:tabs>
          <w:tab w:val="clear" w:pos="720"/>
          <w:tab w:val="num" w:pos="270"/>
        </w:tabs>
        <w:ind w:left="270" w:hanging="450"/>
      </w:pPr>
      <w:r w:rsidRPr="00FE74DF">
        <w:t xml:space="preserve">to </w:t>
      </w:r>
      <w:r>
        <w:t xml:space="preserve">act or proceed clumsily or confusedly, as in speech </w:t>
      </w:r>
    </w:p>
    <w:p w14:paraId="3AA47341" w14:textId="77777777" w:rsidR="003A6CFD" w:rsidRPr="00FE74DF" w:rsidRDefault="003A6CFD" w:rsidP="00792A48">
      <w:pPr>
        <w:spacing w:after="0" w:line="276" w:lineRule="auto"/>
        <w:ind w:firstLine="720"/>
      </w:pPr>
      <w:r w:rsidRPr="00FE74DF">
        <w:rPr>
          <w:noProof/>
        </w:rPr>
        <w:drawing>
          <wp:inline distT="0" distB="0" distL="0" distR="0" wp14:anchorId="454A6E3F" wp14:editId="5374338A">
            <wp:extent cx="114300" cy="114300"/>
            <wp:effectExtent l="0" t="0" r="0" b="0"/>
            <wp:docPr id="56" name="Picture 5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perambulate </w:t>
      </w:r>
    </w:p>
    <w:p w14:paraId="51E647F9" w14:textId="77777777" w:rsidR="003A6CFD" w:rsidRPr="00FE74DF" w:rsidRDefault="003A6CFD" w:rsidP="00792A48">
      <w:pPr>
        <w:spacing w:after="0" w:line="276" w:lineRule="auto"/>
        <w:ind w:firstLine="720"/>
      </w:pPr>
      <w:r w:rsidRPr="00FE74DF">
        <w:rPr>
          <w:noProof/>
        </w:rPr>
        <w:drawing>
          <wp:inline distT="0" distB="0" distL="0" distR="0" wp14:anchorId="2BEA0801" wp14:editId="4C41E428">
            <wp:extent cx="114300" cy="114300"/>
            <wp:effectExtent l="0" t="0" r="0" b="0"/>
            <wp:docPr id="55" name="Picture 5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twaddle </w:t>
      </w:r>
    </w:p>
    <w:p w14:paraId="0A64009D" w14:textId="77777777" w:rsidR="003A6CFD" w:rsidRPr="00FE74DF" w:rsidRDefault="003A6CFD" w:rsidP="00792A48">
      <w:pPr>
        <w:spacing w:after="0" w:line="276" w:lineRule="auto"/>
        <w:ind w:firstLine="720"/>
      </w:pPr>
      <w:r w:rsidRPr="00FE74DF">
        <w:rPr>
          <w:noProof/>
        </w:rPr>
        <w:drawing>
          <wp:inline distT="0" distB="0" distL="0" distR="0" wp14:anchorId="16DAAB8D" wp14:editId="5DF3EB9B">
            <wp:extent cx="114300" cy="114300"/>
            <wp:effectExtent l="0" t="0" r="0" b="0"/>
            <wp:docPr id="54" name="Picture 5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abrogate</w:t>
      </w:r>
    </w:p>
    <w:p w14:paraId="397842C1" w14:textId="77777777" w:rsidR="003A6CFD" w:rsidRPr="00FE74DF" w:rsidRDefault="003A6CFD" w:rsidP="00792A48">
      <w:pPr>
        <w:spacing w:line="276" w:lineRule="auto"/>
        <w:ind w:firstLine="720"/>
      </w:pPr>
      <w:r w:rsidRPr="00FE74DF">
        <w:rPr>
          <w:noProof/>
        </w:rPr>
        <w:drawing>
          <wp:inline distT="0" distB="0" distL="0" distR="0" wp14:anchorId="71A279AA" wp14:editId="01225F3B">
            <wp:extent cx="114300" cy="114300"/>
            <wp:effectExtent l="0" t="0" r="0" b="0"/>
            <wp:docPr id="53" name="Picture 5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flounder   </w:t>
      </w:r>
    </w:p>
    <w:p w14:paraId="55A5B709" w14:textId="77777777" w:rsidR="003A6CFD" w:rsidRPr="00FE74DF" w:rsidRDefault="003A6CFD" w:rsidP="001A640D">
      <w:pPr>
        <w:numPr>
          <w:ilvl w:val="0"/>
          <w:numId w:val="2"/>
        </w:numPr>
        <w:tabs>
          <w:tab w:val="clear" w:pos="720"/>
          <w:tab w:val="num" w:pos="180"/>
        </w:tabs>
        <w:ind w:left="180"/>
      </w:pPr>
      <w:r>
        <w:t xml:space="preserve">a difficult, confused, or complicated situation, often involving a misunderstanding, disagreement, or quarrel </w:t>
      </w:r>
    </w:p>
    <w:p w14:paraId="516BB4B4" w14:textId="77777777" w:rsidR="003A6CFD" w:rsidRPr="00FE74DF" w:rsidRDefault="003A6CFD" w:rsidP="00792A48">
      <w:pPr>
        <w:spacing w:after="0" w:line="276" w:lineRule="auto"/>
        <w:ind w:firstLine="720"/>
      </w:pPr>
      <w:bookmarkStart w:id="5" w:name="_Hlk521598727"/>
      <w:r w:rsidRPr="00FE74DF">
        <w:rPr>
          <w:noProof/>
        </w:rPr>
        <w:drawing>
          <wp:inline distT="0" distB="0" distL="0" distR="0" wp14:anchorId="1EAC0046" wp14:editId="47934CDB">
            <wp:extent cx="114300" cy="114300"/>
            <wp:effectExtent l="0" t="0" r="0" b="0"/>
            <wp:docPr id="52" name="Picture 5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recalcitrant </w:t>
      </w:r>
    </w:p>
    <w:p w14:paraId="2C002E77" w14:textId="77777777" w:rsidR="003A6CFD" w:rsidRPr="00FE74DF" w:rsidRDefault="003A6CFD" w:rsidP="00792A48">
      <w:pPr>
        <w:spacing w:after="0" w:line="276" w:lineRule="auto"/>
        <w:ind w:firstLine="720"/>
      </w:pPr>
      <w:r w:rsidRPr="00FE74DF">
        <w:rPr>
          <w:noProof/>
        </w:rPr>
        <w:drawing>
          <wp:inline distT="0" distB="0" distL="0" distR="0" wp14:anchorId="78F84136" wp14:editId="66EAC06E">
            <wp:extent cx="114300" cy="114300"/>
            <wp:effectExtent l="0" t="0" r="0" b="0"/>
            <wp:docPr id="51" name="Picture 5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intaglio </w:t>
      </w:r>
    </w:p>
    <w:p w14:paraId="1E03533D" w14:textId="77777777" w:rsidR="003A6CFD" w:rsidRPr="00FE74DF" w:rsidRDefault="003A6CFD" w:rsidP="00792A48">
      <w:pPr>
        <w:spacing w:after="0" w:line="276" w:lineRule="auto"/>
        <w:ind w:firstLine="720"/>
      </w:pPr>
      <w:r w:rsidRPr="00FE74DF">
        <w:rPr>
          <w:noProof/>
        </w:rPr>
        <w:drawing>
          <wp:inline distT="0" distB="0" distL="0" distR="0" wp14:anchorId="56E53A10" wp14:editId="32F16C8D">
            <wp:extent cx="114300" cy="114300"/>
            <wp:effectExtent l="0" t="0" r="0" b="0"/>
            <wp:docPr id="50" name="Picture 5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FE74DF">
        <w:t>discursive</w:t>
      </w:r>
    </w:p>
    <w:p w14:paraId="009D13FF" w14:textId="77777777" w:rsidR="003A6CFD" w:rsidRDefault="003A6CFD" w:rsidP="00EE3544">
      <w:pPr>
        <w:pStyle w:val="ListParagraph"/>
        <w:numPr>
          <w:ilvl w:val="0"/>
          <w:numId w:val="4"/>
        </w:numPr>
        <w:tabs>
          <w:tab w:val="clear" w:pos="1080"/>
          <w:tab w:val="num" w:pos="990"/>
        </w:tabs>
        <w:spacing w:line="276" w:lineRule="auto"/>
      </w:pPr>
      <w:r>
        <w:t>imbroglio</w:t>
      </w:r>
    </w:p>
    <w:p w14:paraId="2514C008" w14:textId="77777777" w:rsidR="003A6CFD" w:rsidRPr="009C7BA4" w:rsidRDefault="003A6CFD" w:rsidP="00566E9E">
      <w:pPr>
        <w:pStyle w:val="ListParagraph"/>
        <w:spacing w:line="276" w:lineRule="auto"/>
        <w:ind w:left="1080"/>
        <w:rPr>
          <w:sz w:val="16"/>
          <w:szCs w:val="16"/>
        </w:rPr>
      </w:pPr>
    </w:p>
    <w:bookmarkEnd w:id="5"/>
    <w:p w14:paraId="2817B4B2" w14:textId="77777777" w:rsidR="003A6CFD" w:rsidRDefault="003A6CFD" w:rsidP="00792A48">
      <w:pPr>
        <w:pStyle w:val="ListParagraph"/>
        <w:ind w:left="90" w:hanging="270"/>
      </w:pPr>
      <w:r>
        <w:t xml:space="preserve">13. like or in the matter of an absolute ruler in expecting obedience; domineering or arrogant </w:t>
      </w:r>
    </w:p>
    <w:p w14:paraId="307BE213" w14:textId="77777777" w:rsidR="003A6CFD" w:rsidRPr="00001018" w:rsidRDefault="003A6CFD" w:rsidP="00001018">
      <w:pPr>
        <w:spacing w:after="0" w:line="276" w:lineRule="auto"/>
        <w:ind w:firstLine="720"/>
      </w:pPr>
      <w:r w:rsidRPr="00001018">
        <w:rPr>
          <w:noProof/>
        </w:rPr>
        <w:drawing>
          <wp:inline distT="0" distB="0" distL="0" distR="0" wp14:anchorId="72DE36E9" wp14:editId="51ED72BE">
            <wp:extent cx="114300" cy="114300"/>
            <wp:effectExtent l="0" t="0" r="0" b="0"/>
            <wp:docPr id="97" name="Picture 9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001018">
        <w:t xml:space="preserve"> </w:t>
      </w:r>
      <w:r>
        <w:t xml:space="preserve"> imperious </w:t>
      </w:r>
    </w:p>
    <w:p w14:paraId="1B9CC716" w14:textId="77777777" w:rsidR="003A6CFD" w:rsidRPr="00001018" w:rsidRDefault="003A6CFD" w:rsidP="00001018">
      <w:pPr>
        <w:spacing w:after="0" w:line="276" w:lineRule="auto"/>
        <w:ind w:firstLine="720"/>
      </w:pPr>
      <w:r w:rsidRPr="00001018">
        <w:rPr>
          <w:noProof/>
        </w:rPr>
        <w:drawing>
          <wp:inline distT="0" distB="0" distL="0" distR="0" wp14:anchorId="1D57C4A8" wp14:editId="4B202E82">
            <wp:extent cx="114300" cy="114300"/>
            <wp:effectExtent l="0" t="0" r="0" b="0"/>
            <wp:docPr id="98" name="Picture 9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001018">
        <w:t xml:space="preserve"> </w:t>
      </w:r>
      <w:r>
        <w:t xml:space="preserve"> regal  </w:t>
      </w:r>
    </w:p>
    <w:p w14:paraId="688E6075" w14:textId="77777777" w:rsidR="003A6CFD" w:rsidRPr="00001018" w:rsidRDefault="003A6CFD" w:rsidP="00001018">
      <w:pPr>
        <w:spacing w:after="0" w:line="276" w:lineRule="auto"/>
        <w:ind w:firstLine="720"/>
      </w:pPr>
      <w:r w:rsidRPr="00001018">
        <w:rPr>
          <w:noProof/>
        </w:rPr>
        <w:drawing>
          <wp:inline distT="0" distB="0" distL="0" distR="0" wp14:anchorId="2CA50406" wp14:editId="51982901">
            <wp:extent cx="114300" cy="114300"/>
            <wp:effectExtent l="0" t="0" r="0" b="0"/>
            <wp:docPr id="99" name="Picture 9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001018">
        <w:t xml:space="preserve"> </w:t>
      </w:r>
      <w:r>
        <w:t xml:space="preserve"> apocryphal </w:t>
      </w:r>
    </w:p>
    <w:p w14:paraId="3917594F" w14:textId="77777777" w:rsidR="003A6CFD" w:rsidRDefault="003A6CFD" w:rsidP="00001018">
      <w:pPr>
        <w:numPr>
          <w:ilvl w:val="0"/>
          <w:numId w:val="4"/>
        </w:numPr>
        <w:tabs>
          <w:tab w:val="num" w:pos="990"/>
        </w:tabs>
        <w:spacing w:line="276" w:lineRule="auto"/>
        <w:contextualSpacing/>
      </w:pPr>
      <w:r>
        <w:t>impertinent</w:t>
      </w:r>
    </w:p>
    <w:p w14:paraId="4FCA03F7" w14:textId="77777777" w:rsidR="003A6CFD" w:rsidRPr="009C7BA4" w:rsidRDefault="003A6CFD" w:rsidP="00001018">
      <w:pPr>
        <w:spacing w:line="276" w:lineRule="auto"/>
        <w:contextualSpacing/>
        <w:rPr>
          <w:sz w:val="16"/>
          <w:szCs w:val="16"/>
        </w:rPr>
      </w:pPr>
    </w:p>
    <w:p w14:paraId="1406F386" w14:textId="77777777" w:rsidR="003A6CFD" w:rsidRDefault="003A6CFD" w:rsidP="00AC6E9C">
      <w:pPr>
        <w:numPr>
          <w:ilvl w:val="0"/>
          <w:numId w:val="6"/>
        </w:numPr>
        <w:tabs>
          <w:tab w:val="clear" w:pos="720"/>
          <w:tab w:val="num" w:pos="180"/>
        </w:tabs>
        <w:spacing w:line="276" w:lineRule="auto"/>
        <w:ind w:hanging="900"/>
        <w:contextualSpacing/>
      </w:pPr>
      <w:r>
        <w:t xml:space="preserve">firmly, often unreasonably, immovable in purpose or will; cannot be appeased or pacified </w:t>
      </w:r>
    </w:p>
    <w:p w14:paraId="69B91885" w14:textId="77777777" w:rsidR="003A6CFD" w:rsidRPr="009C7BA4" w:rsidRDefault="003A6CFD" w:rsidP="008936E6">
      <w:pPr>
        <w:spacing w:after="0" w:line="240" w:lineRule="auto"/>
        <w:ind w:left="720"/>
        <w:contextualSpacing/>
        <w:rPr>
          <w:sz w:val="16"/>
          <w:szCs w:val="16"/>
        </w:rPr>
      </w:pPr>
    </w:p>
    <w:p w14:paraId="7CEE9309" w14:textId="77777777" w:rsidR="003A6CFD" w:rsidRPr="008460FA" w:rsidRDefault="003A6CFD" w:rsidP="00566E9E">
      <w:pPr>
        <w:spacing w:line="276" w:lineRule="auto"/>
        <w:ind w:firstLine="720"/>
        <w:contextualSpacing/>
      </w:pPr>
      <w:r w:rsidRPr="008460FA">
        <w:rPr>
          <w:noProof/>
        </w:rPr>
        <w:drawing>
          <wp:inline distT="0" distB="0" distL="0" distR="0" wp14:anchorId="5569E880" wp14:editId="5B0947DF">
            <wp:extent cx="114300" cy="114300"/>
            <wp:effectExtent l="0" t="0" r="0" b="0"/>
            <wp:docPr id="135" name="Picture 13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indelible </w:t>
      </w:r>
    </w:p>
    <w:p w14:paraId="678BAF9C" w14:textId="77777777" w:rsidR="003A6CFD" w:rsidRPr="008460FA" w:rsidRDefault="003A6CFD" w:rsidP="00566E9E">
      <w:pPr>
        <w:spacing w:line="276" w:lineRule="auto"/>
        <w:ind w:firstLine="720"/>
        <w:contextualSpacing/>
      </w:pPr>
      <w:r w:rsidRPr="008460FA">
        <w:rPr>
          <w:noProof/>
        </w:rPr>
        <w:drawing>
          <wp:inline distT="0" distB="0" distL="0" distR="0" wp14:anchorId="0E1719E5" wp14:editId="27491E8A">
            <wp:extent cx="114300" cy="114300"/>
            <wp:effectExtent l="0" t="0" r="0" b="0"/>
            <wp:docPr id="134" name="Picture 13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indifferent </w:t>
      </w:r>
    </w:p>
    <w:p w14:paraId="74DCF0E0" w14:textId="77777777" w:rsidR="003A6CFD" w:rsidRPr="008460FA" w:rsidRDefault="003A6CFD" w:rsidP="00566E9E">
      <w:pPr>
        <w:spacing w:line="276" w:lineRule="auto"/>
        <w:ind w:firstLine="720"/>
        <w:contextualSpacing/>
      </w:pPr>
      <w:r w:rsidRPr="008460FA">
        <w:rPr>
          <w:noProof/>
        </w:rPr>
        <w:drawing>
          <wp:inline distT="0" distB="0" distL="0" distR="0" wp14:anchorId="3B255E63" wp14:editId="23A2D608">
            <wp:extent cx="114300" cy="114300"/>
            <wp:effectExtent l="0" t="0" r="0" b="0"/>
            <wp:docPr id="133" name="Picture 13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implacable </w:t>
      </w:r>
    </w:p>
    <w:p w14:paraId="5B11AF38" w14:textId="77777777" w:rsidR="003A6CFD" w:rsidRDefault="003E1DD3" w:rsidP="00566E9E">
      <w:pPr>
        <w:spacing w:line="276" w:lineRule="auto"/>
        <w:ind w:firstLine="720"/>
        <w:contextualSpacing/>
      </w:pPr>
      <w:r>
        <w:pict w14:anchorId="01CCE002">
          <v:shape id="_x0000_i1027" type="#_x0000_t75" alt="https://www.wordsmyth.net/images/radio_print.gif" style="width:9pt;height:9pt;visibility:visible;mso-wrap-style:square">
            <v:imagedata r:id="rId11" o:title="radio_print"/>
          </v:shape>
        </w:pict>
      </w:r>
      <w:r w:rsidR="003A6CFD">
        <w:t xml:space="preserve"> impenetrable </w:t>
      </w:r>
    </w:p>
    <w:p w14:paraId="507BDC45" w14:textId="77777777" w:rsidR="003A6CFD" w:rsidRPr="009C7BA4" w:rsidRDefault="003A6CFD" w:rsidP="00566E9E">
      <w:pPr>
        <w:spacing w:after="0" w:line="240" w:lineRule="auto"/>
        <w:ind w:firstLine="720"/>
        <w:contextualSpacing/>
        <w:rPr>
          <w:sz w:val="16"/>
          <w:szCs w:val="16"/>
        </w:rPr>
      </w:pPr>
    </w:p>
    <w:p w14:paraId="3ABE369B" w14:textId="77777777" w:rsidR="003A6CFD" w:rsidRPr="008460FA" w:rsidRDefault="003A6CFD" w:rsidP="00566E9E">
      <w:pPr>
        <w:numPr>
          <w:ilvl w:val="0"/>
          <w:numId w:val="6"/>
        </w:numPr>
        <w:tabs>
          <w:tab w:val="clear" w:pos="720"/>
          <w:tab w:val="num" w:pos="180"/>
        </w:tabs>
        <w:spacing w:line="276" w:lineRule="auto"/>
        <w:ind w:hanging="900"/>
        <w:contextualSpacing/>
      </w:pPr>
      <w:r>
        <w:t xml:space="preserve">in an early stage of development or existence </w:t>
      </w:r>
    </w:p>
    <w:p w14:paraId="2E41B599" w14:textId="77777777" w:rsidR="003A6CFD" w:rsidRPr="009C7BA4" w:rsidRDefault="003A6CFD" w:rsidP="008936E6">
      <w:pPr>
        <w:spacing w:after="0" w:line="240" w:lineRule="auto"/>
        <w:contextualSpacing/>
        <w:rPr>
          <w:sz w:val="16"/>
          <w:szCs w:val="16"/>
        </w:rPr>
      </w:pPr>
    </w:p>
    <w:p w14:paraId="29E06787" w14:textId="77777777" w:rsidR="003A6CFD" w:rsidRPr="008460FA" w:rsidRDefault="003A6CFD" w:rsidP="00566E9E">
      <w:pPr>
        <w:spacing w:line="276" w:lineRule="auto"/>
        <w:ind w:firstLine="720"/>
        <w:contextualSpacing/>
      </w:pPr>
      <w:r w:rsidRPr="008460FA">
        <w:rPr>
          <w:noProof/>
        </w:rPr>
        <w:drawing>
          <wp:inline distT="0" distB="0" distL="0" distR="0" wp14:anchorId="38F9B11F" wp14:editId="5E0CBF49">
            <wp:extent cx="114300" cy="114300"/>
            <wp:effectExtent l="0" t="0" r="0" b="0"/>
            <wp:docPr id="131" name="Picture 13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inchoate</w:t>
      </w:r>
    </w:p>
    <w:p w14:paraId="20F081AF" w14:textId="77777777" w:rsidR="003A6CFD" w:rsidRPr="008460FA" w:rsidRDefault="003A6CFD" w:rsidP="00566E9E">
      <w:pPr>
        <w:spacing w:line="276" w:lineRule="auto"/>
        <w:ind w:firstLine="720"/>
        <w:contextualSpacing/>
      </w:pPr>
      <w:r w:rsidRPr="008460FA">
        <w:rPr>
          <w:noProof/>
        </w:rPr>
        <w:drawing>
          <wp:inline distT="0" distB="0" distL="0" distR="0" wp14:anchorId="2A13493C" wp14:editId="40ED43FC">
            <wp:extent cx="114300" cy="114300"/>
            <wp:effectExtent l="0" t="0" r="0" b="0"/>
            <wp:docPr id="130" name="Picture 13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indigenous  </w:t>
      </w:r>
    </w:p>
    <w:p w14:paraId="45ABCFAB" w14:textId="77777777" w:rsidR="003A6CFD" w:rsidRPr="008460FA" w:rsidRDefault="003A6CFD" w:rsidP="00566E9E">
      <w:pPr>
        <w:spacing w:after="0" w:line="276" w:lineRule="auto"/>
        <w:ind w:firstLine="720"/>
        <w:contextualSpacing/>
      </w:pPr>
      <w:r w:rsidRPr="008460FA">
        <w:rPr>
          <w:noProof/>
        </w:rPr>
        <w:drawing>
          <wp:inline distT="0" distB="0" distL="0" distR="0" wp14:anchorId="6955F56F" wp14:editId="21B589D4">
            <wp:extent cx="114300" cy="114300"/>
            <wp:effectExtent l="0" t="0" r="0" b="0"/>
            <wp:docPr id="129" name="Picture 12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implacable  </w:t>
      </w:r>
    </w:p>
    <w:p w14:paraId="6B4ABCB1" w14:textId="77777777" w:rsidR="003A6CFD" w:rsidRPr="008460FA" w:rsidRDefault="003A6CFD" w:rsidP="00566E9E">
      <w:pPr>
        <w:pStyle w:val="ListParagraph"/>
        <w:numPr>
          <w:ilvl w:val="0"/>
          <w:numId w:val="7"/>
        </w:numPr>
        <w:tabs>
          <w:tab w:val="clear" w:pos="1080"/>
          <w:tab w:val="num" w:pos="990"/>
        </w:tabs>
        <w:spacing w:line="276" w:lineRule="auto"/>
      </w:pPr>
      <w:r>
        <w:t xml:space="preserve">ineffable   </w:t>
      </w:r>
    </w:p>
    <w:p w14:paraId="2D35CFE2" w14:textId="77777777" w:rsidR="003A6CFD" w:rsidRDefault="003A6CFD" w:rsidP="00566E9E">
      <w:pPr>
        <w:numPr>
          <w:ilvl w:val="0"/>
          <w:numId w:val="6"/>
        </w:numPr>
        <w:tabs>
          <w:tab w:val="left" w:pos="180"/>
        </w:tabs>
        <w:spacing w:after="0" w:line="276" w:lineRule="auto"/>
        <w:ind w:hanging="900"/>
        <w:contextualSpacing/>
      </w:pPr>
      <w:r>
        <w:t>starting to exist or become apparent; in an early stage of development</w:t>
      </w:r>
    </w:p>
    <w:p w14:paraId="0474D511" w14:textId="77777777" w:rsidR="003A6CFD" w:rsidRPr="009C7BA4" w:rsidRDefault="003A6CFD" w:rsidP="001018B3">
      <w:pPr>
        <w:spacing w:after="0" w:line="240" w:lineRule="auto"/>
        <w:ind w:left="720"/>
        <w:contextualSpacing/>
        <w:rPr>
          <w:sz w:val="16"/>
          <w:szCs w:val="16"/>
        </w:rPr>
      </w:pPr>
    </w:p>
    <w:p w14:paraId="111E96FD" w14:textId="77777777" w:rsidR="003A6CFD" w:rsidRPr="008460FA" w:rsidRDefault="003A6CFD" w:rsidP="00566E9E">
      <w:pPr>
        <w:spacing w:before="240" w:line="276" w:lineRule="auto"/>
        <w:ind w:firstLine="720"/>
        <w:contextualSpacing/>
      </w:pPr>
      <w:r w:rsidRPr="008460FA">
        <w:rPr>
          <w:noProof/>
        </w:rPr>
        <w:drawing>
          <wp:inline distT="0" distB="0" distL="0" distR="0" wp14:anchorId="4C755013" wp14:editId="4B8DBC5F">
            <wp:extent cx="114300" cy="114300"/>
            <wp:effectExtent l="0" t="0" r="0" b="0"/>
            <wp:docPr id="127" name="Picture 12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immutable  </w:t>
      </w:r>
    </w:p>
    <w:p w14:paraId="5D932905" w14:textId="77777777" w:rsidR="003A6CFD" w:rsidRPr="008460FA" w:rsidRDefault="003A6CFD" w:rsidP="00566E9E">
      <w:pPr>
        <w:spacing w:line="276" w:lineRule="auto"/>
        <w:ind w:firstLine="720"/>
        <w:contextualSpacing/>
      </w:pPr>
      <w:r w:rsidRPr="008460FA">
        <w:rPr>
          <w:noProof/>
        </w:rPr>
        <w:drawing>
          <wp:inline distT="0" distB="0" distL="0" distR="0" wp14:anchorId="17806FB1" wp14:editId="35499159">
            <wp:extent cx="114300" cy="114300"/>
            <wp:effectExtent l="0" t="0" r="0" b="0"/>
            <wp:docPr id="126" name="Picture 12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tenable </w:t>
      </w:r>
    </w:p>
    <w:p w14:paraId="71999F19" w14:textId="77777777" w:rsidR="003A6CFD" w:rsidRPr="008460FA" w:rsidRDefault="003A6CFD" w:rsidP="00566E9E">
      <w:pPr>
        <w:spacing w:line="276" w:lineRule="auto"/>
        <w:ind w:firstLine="720"/>
        <w:contextualSpacing/>
      </w:pPr>
      <w:r w:rsidRPr="008460FA">
        <w:rPr>
          <w:noProof/>
        </w:rPr>
        <w:drawing>
          <wp:inline distT="0" distB="0" distL="0" distR="0" wp14:anchorId="6259D813" wp14:editId="2BC33B74">
            <wp:extent cx="114300" cy="114300"/>
            <wp:effectExtent l="0" t="0" r="0" b="0"/>
            <wp:docPr id="125" name="Picture 12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transient </w:t>
      </w:r>
    </w:p>
    <w:p w14:paraId="2D796CB5" w14:textId="77777777" w:rsidR="003A6CFD" w:rsidRDefault="003E1DD3" w:rsidP="00566E9E">
      <w:pPr>
        <w:spacing w:line="276" w:lineRule="auto"/>
        <w:ind w:firstLine="720"/>
        <w:contextualSpacing/>
      </w:pPr>
      <w:r>
        <w:pict w14:anchorId="2BBA5DCE">
          <v:shape id="_x0000_i1028" type="#_x0000_t75" alt="https://www.wordsmyth.net/images/radio_print.gif" style="width:9pt;height:9pt;visibility:visible;mso-wrap-style:square">
            <v:imagedata r:id="rId11" o:title="radio_print"/>
          </v:shape>
        </w:pict>
      </w:r>
      <w:r w:rsidR="003A6CFD">
        <w:t xml:space="preserve"> incipient </w:t>
      </w:r>
    </w:p>
    <w:p w14:paraId="264C2184" w14:textId="77777777" w:rsidR="003A6CFD" w:rsidRPr="009C7BA4" w:rsidRDefault="003A6CFD" w:rsidP="00566E9E">
      <w:pPr>
        <w:spacing w:line="240" w:lineRule="auto"/>
        <w:contextualSpacing/>
        <w:rPr>
          <w:sz w:val="16"/>
          <w:szCs w:val="16"/>
        </w:rPr>
      </w:pPr>
    </w:p>
    <w:p w14:paraId="51AE7C8D" w14:textId="77777777" w:rsidR="003A6CFD" w:rsidRDefault="003A6CFD" w:rsidP="009B380E">
      <w:pPr>
        <w:numPr>
          <w:ilvl w:val="0"/>
          <w:numId w:val="6"/>
        </w:numPr>
        <w:tabs>
          <w:tab w:val="clear" w:pos="720"/>
          <w:tab w:val="num" w:pos="180"/>
        </w:tabs>
        <w:spacing w:line="276" w:lineRule="auto"/>
        <w:ind w:hanging="900"/>
        <w:contextualSpacing/>
      </w:pPr>
      <w:r>
        <w:t>persisting tirelessly; untiring; unflagging; not yielding easily to fatigue</w:t>
      </w:r>
    </w:p>
    <w:p w14:paraId="2DECFE85" w14:textId="77777777" w:rsidR="003A6CFD" w:rsidRPr="009C7BA4" w:rsidRDefault="003A6CFD" w:rsidP="008936E6">
      <w:pPr>
        <w:spacing w:line="240" w:lineRule="auto"/>
        <w:ind w:left="720"/>
        <w:contextualSpacing/>
        <w:rPr>
          <w:sz w:val="16"/>
          <w:szCs w:val="16"/>
        </w:rPr>
      </w:pPr>
    </w:p>
    <w:p w14:paraId="77ED1139" w14:textId="77777777" w:rsidR="003A6CFD" w:rsidRPr="008460FA" w:rsidRDefault="003A6CFD" w:rsidP="00566E9E">
      <w:pPr>
        <w:spacing w:line="276" w:lineRule="auto"/>
        <w:ind w:firstLine="720"/>
        <w:contextualSpacing/>
      </w:pPr>
      <w:r w:rsidRPr="008460FA">
        <w:rPr>
          <w:noProof/>
        </w:rPr>
        <w:drawing>
          <wp:inline distT="0" distB="0" distL="0" distR="0" wp14:anchorId="7BCC8FDA" wp14:editId="71B79FAB">
            <wp:extent cx="114300" cy="114300"/>
            <wp:effectExtent l="0" t="0" r="0" b="0"/>
            <wp:docPr id="123" name="Picture 12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truculent </w:t>
      </w:r>
    </w:p>
    <w:p w14:paraId="5CBAC0E6" w14:textId="77777777" w:rsidR="003A6CFD" w:rsidRPr="008460FA" w:rsidRDefault="003A6CFD" w:rsidP="00566E9E">
      <w:pPr>
        <w:spacing w:line="276" w:lineRule="auto"/>
        <w:ind w:firstLine="720"/>
        <w:contextualSpacing/>
      </w:pPr>
      <w:r w:rsidRPr="008460FA">
        <w:rPr>
          <w:noProof/>
        </w:rPr>
        <w:drawing>
          <wp:inline distT="0" distB="0" distL="0" distR="0" wp14:anchorId="2C755E88" wp14:editId="2DB8412D">
            <wp:extent cx="114300" cy="114300"/>
            <wp:effectExtent l="0" t="0" r="0" b="0"/>
            <wp:docPr id="122" name="Picture 12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8460FA">
        <w:t>turgid</w:t>
      </w:r>
    </w:p>
    <w:p w14:paraId="038727E0" w14:textId="77777777" w:rsidR="003A6CFD" w:rsidRPr="008460FA" w:rsidRDefault="003A6CFD" w:rsidP="00566E9E">
      <w:pPr>
        <w:spacing w:line="276" w:lineRule="auto"/>
        <w:ind w:firstLine="720"/>
        <w:contextualSpacing/>
      </w:pPr>
      <w:r w:rsidRPr="008460FA">
        <w:rPr>
          <w:noProof/>
        </w:rPr>
        <w:drawing>
          <wp:inline distT="0" distB="0" distL="0" distR="0" wp14:anchorId="10A936EA" wp14:editId="46AC6122">
            <wp:extent cx="114300" cy="114300"/>
            <wp:effectExtent l="0" t="0" r="0" b="0"/>
            <wp:docPr id="121" name="Picture 12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indefatigable </w:t>
      </w:r>
    </w:p>
    <w:p w14:paraId="73117A90" w14:textId="77777777" w:rsidR="003A6CFD" w:rsidRPr="008460FA" w:rsidRDefault="003A6CFD" w:rsidP="00566E9E">
      <w:pPr>
        <w:spacing w:line="276" w:lineRule="auto"/>
        <w:ind w:firstLine="720"/>
        <w:contextualSpacing/>
      </w:pPr>
      <w:r w:rsidRPr="008460FA">
        <w:rPr>
          <w:noProof/>
        </w:rPr>
        <w:drawing>
          <wp:inline distT="0" distB="0" distL="0" distR="0" wp14:anchorId="5E17430C" wp14:editId="3D73FA34">
            <wp:extent cx="114300" cy="114300"/>
            <wp:effectExtent l="0" t="0" r="0" b="0"/>
            <wp:docPr id="120" name="Picture 12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nascent </w:t>
      </w:r>
    </w:p>
    <w:p w14:paraId="0097DD61" w14:textId="77777777" w:rsidR="003A6CFD" w:rsidRPr="009C7BA4" w:rsidRDefault="003A6CFD" w:rsidP="00B84271">
      <w:pPr>
        <w:spacing w:after="0" w:line="240" w:lineRule="auto"/>
        <w:rPr>
          <w:sz w:val="16"/>
          <w:szCs w:val="16"/>
        </w:rPr>
      </w:pPr>
    </w:p>
    <w:p w14:paraId="5D14777A" w14:textId="77777777" w:rsidR="003A6CFD" w:rsidRDefault="003A6CFD" w:rsidP="00566E9E">
      <w:pPr>
        <w:numPr>
          <w:ilvl w:val="0"/>
          <w:numId w:val="6"/>
        </w:numPr>
        <w:tabs>
          <w:tab w:val="clear" w:pos="720"/>
          <w:tab w:val="num" w:pos="180"/>
        </w:tabs>
        <w:spacing w:line="276" w:lineRule="auto"/>
        <w:ind w:hanging="900"/>
        <w:contextualSpacing/>
      </w:pPr>
      <w:r>
        <w:t xml:space="preserve">unrelenting or relentless; not subject to change by any force or influence; unyielding </w:t>
      </w:r>
    </w:p>
    <w:p w14:paraId="753867B9" w14:textId="77777777" w:rsidR="003A6CFD" w:rsidRPr="009C7BA4" w:rsidRDefault="003A6CFD" w:rsidP="008936E6">
      <w:pPr>
        <w:spacing w:line="240" w:lineRule="auto"/>
        <w:ind w:left="720"/>
        <w:contextualSpacing/>
        <w:rPr>
          <w:sz w:val="16"/>
          <w:szCs w:val="16"/>
        </w:rPr>
      </w:pPr>
    </w:p>
    <w:p w14:paraId="0FF018CC" w14:textId="77777777" w:rsidR="003A6CFD" w:rsidRPr="008460FA" w:rsidRDefault="003A6CFD" w:rsidP="00566E9E">
      <w:pPr>
        <w:spacing w:line="276" w:lineRule="auto"/>
        <w:ind w:left="720"/>
        <w:contextualSpacing/>
      </w:pPr>
      <w:r w:rsidRPr="008460FA">
        <w:rPr>
          <w:noProof/>
        </w:rPr>
        <w:drawing>
          <wp:inline distT="0" distB="0" distL="0" distR="0" wp14:anchorId="25526460" wp14:editId="64E1754A">
            <wp:extent cx="114300" cy="114300"/>
            <wp:effectExtent l="0" t="0" r="0" b="0"/>
            <wp:docPr id="115" name="Picture 11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insipient </w:t>
      </w:r>
    </w:p>
    <w:p w14:paraId="08F415DE" w14:textId="77777777" w:rsidR="003A6CFD" w:rsidRPr="008460FA" w:rsidRDefault="003A6CFD" w:rsidP="00566E9E">
      <w:pPr>
        <w:spacing w:line="276" w:lineRule="auto"/>
        <w:ind w:firstLine="720"/>
        <w:contextualSpacing/>
      </w:pPr>
      <w:r w:rsidRPr="008460FA">
        <w:rPr>
          <w:noProof/>
        </w:rPr>
        <w:drawing>
          <wp:inline distT="0" distB="0" distL="0" distR="0" wp14:anchorId="385D7D7D" wp14:editId="75A3E392">
            <wp:extent cx="114300" cy="114300"/>
            <wp:effectExtent l="0" t="0" r="0" b="0"/>
            <wp:docPr id="114" name="Picture 11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incipient  </w:t>
      </w:r>
    </w:p>
    <w:p w14:paraId="16F78B44" w14:textId="77777777" w:rsidR="003A6CFD" w:rsidRPr="008460FA" w:rsidRDefault="003A6CFD" w:rsidP="001018B3">
      <w:pPr>
        <w:spacing w:after="0" w:line="276" w:lineRule="auto"/>
        <w:ind w:firstLine="720"/>
        <w:contextualSpacing/>
      </w:pPr>
      <w:r w:rsidRPr="008460FA">
        <w:rPr>
          <w:noProof/>
        </w:rPr>
        <w:drawing>
          <wp:inline distT="0" distB="0" distL="0" distR="0" wp14:anchorId="2B5E5CF7" wp14:editId="5E212C32">
            <wp:extent cx="114300" cy="114300"/>
            <wp:effectExtent l="0" t="0" r="0" b="0"/>
            <wp:docPr id="113" name="Picture 11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inexorable </w:t>
      </w:r>
    </w:p>
    <w:p w14:paraId="31A66A39" w14:textId="77777777" w:rsidR="003A6CFD" w:rsidRPr="008460FA" w:rsidRDefault="003A6CFD" w:rsidP="009C7BA4">
      <w:pPr>
        <w:pStyle w:val="ListParagraph"/>
        <w:numPr>
          <w:ilvl w:val="0"/>
          <w:numId w:val="10"/>
        </w:numPr>
        <w:tabs>
          <w:tab w:val="clear" w:pos="1080"/>
          <w:tab w:val="num" w:pos="972"/>
        </w:tabs>
        <w:spacing w:line="276" w:lineRule="auto"/>
      </w:pPr>
      <w:r>
        <w:t xml:space="preserve">inchoate      </w:t>
      </w:r>
    </w:p>
    <w:p w14:paraId="5845E13A" w14:textId="77777777" w:rsidR="003A6CFD" w:rsidRDefault="003A6CFD" w:rsidP="00376BC1">
      <w:pPr>
        <w:numPr>
          <w:ilvl w:val="0"/>
          <w:numId w:val="6"/>
        </w:numPr>
        <w:tabs>
          <w:tab w:val="clear" w:pos="720"/>
          <w:tab w:val="num" w:pos="0"/>
        </w:tabs>
        <w:spacing w:line="276" w:lineRule="auto"/>
        <w:ind w:left="180"/>
        <w:contextualSpacing/>
      </w:pPr>
      <w:r>
        <w:t xml:space="preserve"> not easily shaped, manipulated, or solved (as in a problem) </w:t>
      </w:r>
    </w:p>
    <w:p w14:paraId="0BDE43B8" w14:textId="77777777" w:rsidR="003A6CFD" w:rsidRPr="009C7BA4" w:rsidRDefault="003A6CFD" w:rsidP="008936E6">
      <w:pPr>
        <w:spacing w:after="0" w:line="240" w:lineRule="auto"/>
        <w:ind w:left="720"/>
        <w:contextualSpacing/>
        <w:rPr>
          <w:sz w:val="16"/>
          <w:szCs w:val="16"/>
        </w:rPr>
      </w:pPr>
    </w:p>
    <w:p w14:paraId="68D88E8E" w14:textId="77777777" w:rsidR="003A6CFD" w:rsidRPr="008460FA" w:rsidRDefault="003A6CFD" w:rsidP="001018B3">
      <w:pPr>
        <w:spacing w:line="276" w:lineRule="auto"/>
        <w:ind w:firstLine="720"/>
        <w:contextualSpacing/>
      </w:pPr>
      <w:r w:rsidRPr="008460FA">
        <w:rPr>
          <w:noProof/>
        </w:rPr>
        <w:drawing>
          <wp:inline distT="0" distB="0" distL="0" distR="0" wp14:anchorId="39A96A68" wp14:editId="3363F55E">
            <wp:extent cx="114300" cy="114300"/>
            <wp:effectExtent l="0" t="0" r="0" b="0"/>
            <wp:docPr id="111" name="Picture 11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intractable</w:t>
      </w:r>
    </w:p>
    <w:p w14:paraId="56E1DDF0" w14:textId="77777777" w:rsidR="003A6CFD" w:rsidRPr="008460FA" w:rsidRDefault="003A6CFD" w:rsidP="001018B3">
      <w:pPr>
        <w:spacing w:line="276" w:lineRule="auto"/>
        <w:ind w:firstLine="720"/>
        <w:contextualSpacing/>
      </w:pPr>
      <w:r w:rsidRPr="008460FA">
        <w:rPr>
          <w:noProof/>
        </w:rPr>
        <w:drawing>
          <wp:inline distT="0" distB="0" distL="0" distR="0" wp14:anchorId="1CC8EBF8" wp14:editId="6311543F">
            <wp:extent cx="114300" cy="114300"/>
            <wp:effectExtent l="0" t="0" r="0" b="0"/>
            <wp:docPr id="110" name="Picture 11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inchoate</w:t>
      </w:r>
    </w:p>
    <w:p w14:paraId="320C1FCC" w14:textId="77777777" w:rsidR="003A6CFD" w:rsidRPr="008460FA" w:rsidRDefault="003A6CFD" w:rsidP="001018B3">
      <w:pPr>
        <w:spacing w:after="0" w:line="276" w:lineRule="auto"/>
        <w:ind w:firstLine="720"/>
        <w:contextualSpacing/>
      </w:pPr>
      <w:r w:rsidRPr="008460FA">
        <w:rPr>
          <w:noProof/>
        </w:rPr>
        <w:drawing>
          <wp:inline distT="0" distB="0" distL="0" distR="0" wp14:anchorId="2AD9D5D8" wp14:editId="01ED9AF6">
            <wp:extent cx="114300" cy="114300"/>
            <wp:effectExtent l="0" t="0" r="0" b="0"/>
            <wp:docPr id="109" name="Picture 10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inexorable </w:t>
      </w:r>
    </w:p>
    <w:p w14:paraId="162CA642" w14:textId="77777777" w:rsidR="003A6CFD" w:rsidRDefault="003A6CFD" w:rsidP="006866CC">
      <w:pPr>
        <w:pStyle w:val="ListParagraph"/>
        <w:numPr>
          <w:ilvl w:val="0"/>
          <w:numId w:val="11"/>
        </w:numPr>
        <w:tabs>
          <w:tab w:val="clear" w:pos="1080"/>
          <w:tab w:val="num" w:pos="963"/>
        </w:tabs>
        <w:spacing w:line="276" w:lineRule="auto"/>
      </w:pPr>
      <w:r>
        <w:t xml:space="preserve">indefatigable </w:t>
      </w:r>
    </w:p>
    <w:p w14:paraId="49F300F3" w14:textId="77777777" w:rsidR="003A6CFD" w:rsidRPr="008460FA" w:rsidRDefault="003A6CFD" w:rsidP="00E76CE3">
      <w:pPr>
        <w:pStyle w:val="ListParagraph"/>
        <w:spacing w:line="276" w:lineRule="auto"/>
        <w:ind w:left="1080"/>
      </w:pPr>
    </w:p>
    <w:p w14:paraId="0A78555A" w14:textId="77777777" w:rsidR="003A6CFD" w:rsidRDefault="003A6CFD" w:rsidP="001018B3">
      <w:pPr>
        <w:numPr>
          <w:ilvl w:val="0"/>
          <w:numId w:val="6"/>
        </w:numPr>
        <w:tabs>
          <w:tab w:val="clear" w:pos="720"/>
          <w:tab w:val="num" w:pos="180"/>
        </w:tabs>
        <w:spacing w:line="276" w:lineRule="auto"/>
        <w:ind w:hanging="900"/>
        <w:contextualSpacing/>
      </w:pPr>
      <w:r>
        <w:t>well-suited or apt; very appropriate; also, marked by happiness or good fortune</w:t>
      </w:r>
    </w:p>
    <w:p w14:paraId="456F26D3" w14:textId="77777777" w:rsidR="003A6CFD" w:rsidRPr="009C7BA4" w:rsidRDefault="003A6CFD" w:rsidP="001018B3">
      <w:pPr>
        <w:spacing w:after="0" w:line="240" w:lineRule="auto"/>
        <w:ind w:left="720"/>
        <w:contextualSpacing/>
        <w:rPr>
          <w:sz w:val="16"/>
          <w:szCs w:val="16"/>
        </w:rPr>
      </w:pPr>
    </w:p>
    <w:p w14:paraId="54315148" w14:textId="77777777" w:rsidR="003A6CFD" w:rsidRPr="008460FA" w:rsidRDefault="003A6CFD" w:rsidP="008460FA">
      <w:pPr>
        <w:spacing w:line="276" w:lineRule="auto"/>
        <w:contextualSpacing/>
      </w:pPr>
      <w:r>
        <w:t xml:space="preserve"> </w:t>
      </w:r>
      <w:r>
        <w:tab/>
      </w:r>
      <w:r w:rsidRPr="008460FA">
        <w:rPr>
          <w:noProof/>
        </w:rPr>
        <w:drawing>
          <wp:inline distT="0" distB="0" distL="0" distR="0" wp14:anchorId="135E7A87" wp14:editId="2A8F5880">
            <wp:extent cx="114300" cy="114300"/>
            <wp:effectExtent l="0" t="0" r="0" b="0"/>
            <wp:docPr id="107" name="Picture 10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gracious </w:t>
      </w:r>
    </w:p>
    <w:p w14:paraId="03080ED4" w14:textId="77777777" w:rsidR="003A6CFD" w:rsidRPr="008460FA" w:rsidRDefault="003A6CFD" w:rsidP="001018B3">
      <w:pPr>
        <w:spacing w:line="276" w:lineRule="auto"/>
        <w:ind w:firstLine="720"/>
        <w:contextualSpacing/>
      </w:pPr>
      <w:r w:rsidRPr="008460FA">
        <w:rPr>
          <w:noProof/>
        </w:rPr>
        <w:drawing>
          <wp:inline distT="0" distB="0" distL="0" distR="0" wp14:anchorId="5842ED9B" wp14:editId="1AA23B9D">
            <wp:extent cx="114300" cy="114300"/>
            <wp:effectExtent l="0" t="0" r="0" b="0"/>
            <wp:docPr id="106" name="Picture 10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mendacious </w:t>
      </w:r>
    </w:p>
    <w:p w14:paraId="672D7C0F" w14:textId="77777777" w:rsidR="003A6CFD" w:rsidRPr="008460FA" w:rsidRDefault="003A6CFD" w:rsidP="001018B3">
      <w:pPr>
        <w:spacing w:after="0" w:line="276" w:lineRule="auto"/>
        <w:ind w:firstLine="720"/>
        <w:contextualSpacing/>
      </w:pPr>
      <w:r w:rsidRPr="008460FA">
        <w:rPr>
          <w:noProof/>
        </w:rPr>
        <w:drawing>
          <wp:inline distT="0" distB="0" distL="0" distR="0" wp14:anchorId="5CD5A384" wp14:editId="0AEEE29C">
            <wp:extent cx="114300" cy="114300"/>
            <wp:effectExtent l="0" t="0" r="0" b="0"/>
            <wp:docPr id="105" name="Picture 10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melliferous  </w:t>
      </w:r>
    </w:p>
    <w:p w14:paraId="56FD2943" w14:textId="77777777" w:rsidR="003A6CFD" w:rsidRDefault="003A6CFD" w:rsidP="001018B3">
      <w:pPr>
        <w:pStyle w:val="ListParagraph"/>
        <w:numPr>
          <w:ilvl w:val="0"/>
          <w:numId w:val="12"/>
        </w:numPr>
        <w:tabs>
          <w:tab w:val="clear" w:pos="1080"/>
          <w:tab w:val="num" w:pos="990"/>
        </w:tabs>
        <w:spacing w:line="276" w:lineRule="auto"/>
      </w:pPr>
      <w:r>
        <w:t xml:space="preserve">felicitous </w:t>
      </w:r>
    </w:p>
    <w:p w14:paraId="4924C9B4" w14:textId="77777777" w:rsidR="003A6CFD" w:rsidRPr="009C7BA4" w:rsidRDefault="003A6CFD" w:rsidP="008936E6">
      <w:pPr>
        <w:pStyle w:val="ListParagraph"/>
        <w:spacing w:after="0" w:line="240" w:lineRule="auto"/>
        <w:rPr>
          <w:sz w:val="16"/>
          <w:szCs w:val="16"/>
        </w:rPr>
      </w:pPr>
    </w:p>
    <w:p w14:paraId="235ADA7B" w14:textId="77777777" w:rsidR="003A6CFD" w:rsidRDefault="003A6CFD" w:rsidP="001018B3">
      <w:pPr>
        <w:numPr>
          <w:ilvl w:val="0"/>
          <w:numId w:val="6"/>
        </w:numPr>
        <w:tabs>
          <w:tab w:val="clear" w:pos="720"/>
          <w:tab w:val="num" w:pos="180"/>
        </w:tabs>
        <w:spacing w:line="276" w:lineRule="auto"/>
        <w:ind w:hanging="900"/>
        <w:contextualSpacing/>
      </w:pPr>
      <w:r>
        <w:t>persisting in habit, action, feeling, or the like; deep-rooted or firmly established</w:t>
      </w:r>
    </w:p>
    <w:p w14:paraId="6F7C5D39" w14:textId="77777777" w:rsidR="003A6CFD" w:rsidRPr="008460FA" w:rsidRDefault="003A6CFD" w:rsidP="001018B3">
      <w:pPr>
        <w:spacing w:after="0" w:line="240" w:lineRule="auto"/>
        <w:ind w:left="720"/>
        <w:contextualSpacing/>
      </w:pPr>
    </w:p>
    <w:p w14:paraId="11114AEC" w14:textId="77777777" w:rsidR="003A6CFD" w:rsidRPr="008460FA" w:rsidRDefault="003A6CFD" w:rsidP="001018B3">
      <w:pPr>
        <w:spacing w:line="276" w:lineRule="auto"/>
        <w:ind w:firstLine="720"/>
        <w:contextualSpacing/>
      </w:pPr>
      <w:r w:rsidRPr="008460FA">
        <w:rPr>
          <w:noProof/>
        </w:rPr>
        <w:drawing>
          <wp:inline distT="0" distB="0" distL="0" distR="0" wp14:anchorId="0978447B" wp14:editId="65E7D2EF">
            <wp:extent cx="114300" cy="114300"/>
            <wp:effectExtent l="0" t="0" r="0" b="0"/>
            <wp:docPr id="103" name="Picture 10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inveterate</w:t>
      </w:r>
    </w:p>
    <w:p w14:paraId="5F73F2E9" w14:textId="77777777" w:rsidR="003A6CFD" w:rsidRPr="008460FA" w:rsidRDefault="003A6CFD" w:rsidP="001018B3">
      <w:pPr>
        <w:spacing w:line="276" w:lineRule="auto"/>
        <w:ind w:firstLine="720"/>
        <w:contextualSpacing/>
      </w:pPr>
      <w:r w:rsidRPr="008460FA">
        <w:rPr>
          <w:noProof/>
        </w:rPr>
        <w:drawing>
          <wp:inline distT="0" distB="0" distL="0" distR="0" wp14:anchorId="09941A22" wp14:editId="11BB2EC5">
            <wp:extent cx="114300" cy="114300"/>
            <wp:effectExtent l="0" t="0" r="0" b="0"/>
            <wp:docPr id="102" name="Picture 10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irrupt</w:t>
      </w:r>
    </w:p>
    <w:p w14:paraId="7E3AB0CE" w14:textId="77777777" w:rsidR="003A6CFD" w:rsidRPr="008460FA" w:rsidRDefault="003A6CFD" w:rsidP="001018B3">
      <w:pPr>
        <w:spacing w:after="0" w:line="276" w:lineRule="auto"/>
        <w:ind w:firstLine="720"/>
        <w:contextualSpacing/>
      </w:pPr>
      <w:r w:rsidRPr="008460FA">
        <w:rPr>
          <w:noProof/>
        </w:rPr>
        <w:drawing>
          <wp:inline distT="0" distB="0" distL="0" distR="0" wp14:anchorId="54FDF9AE" wp14:editId="2E60784E">
            <wp:extent cx="114300" cy="114300"/>
            <wp:effectExtent l="0" t="0" r="0" b="0"/>
            <wp:docPr id="101" name="Picture 10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mendacious   </w:t>
      </w:r>
    </w:p>
    <w:p w14:paraId="2C9DB8B6" w14:textId="77777777" w:rsidR="003A6CFD" w:rsidRDefault="003A6CFD" w:rsidP="00AC6E9C">
      <w:pPr>
        <w:pStyle w:val="ListParagraph"/>
        <w:numPr>
          <w:ilvl w:val="0"/>
          <w:numId w:val="13"/>
        </w:numPr>
        <w:tabs>
          <w:tab w:val="clear" w:pos="1080"/>
          <w:tab w:val="num" w:pos="990"/>
        </w:tabs>
        <w:spacing w:line="276" w:lineRule="auto"/>
      </w:pPr>
      <w:r>
        <w:t xml:space="preserve">subversive </w:t>
      </w:r>
    </w:p>
    <w:p w14:paraId="39C3EAEB" w14:textId="77777777" w:rsidR="003A6CFD" w:rsidRPr="00AC6E9C" w:rsidRDefault="003A6CFD" w:rsidP="00B84271">
      <w:pPr>
        <w:numPr>
          <w:ilvl w:val="0"/>
          <w:numId w:val="15"/>
        </w:numPr>
        <w:tabs>
          <w:tab w:val="clear" w:pos="720"/>
        </w:tabs>
        <w:spacing w:line="276" w:lineRule="auto"/>
        <w:ind w:left="180"/>
      </w:pPr>
      <w:r>
        <w:t xml:space="preserve">a breaking or rushing in; a violent sudden invasion </w:t>
      </w:r>
    </w:p>
    <w:p w14:paraId="2C181A2E" w14:textId="77777777" w:rsidR="003A6CFD" w:rsidRPr="00AC6E9C" w:rsidRDefault="003A6CFD" w:rsidP="00AC6E9C">
      <w:pPr>
        <w:tabs>
          <w:tab w:val="num" w:pos="720"/>
        </w:tabs>
        <w:spacing w:after="0" w:line="276" w:lineRule="auto"/>
      </w:pPr>
      <w:r>
        <w:tab/>
      </w:r>
      <w:r w:rsidRPr="00AC6E9C">
        <w:rPr>
          <w:noProof/>
        </w:rPr>
        <w:drawing>
          <wp:inline distT="0" distB="0" distL="0" distR="0" wp14:anchorId="45F417FC" wp14:editId="4048FB9C">
            <wp:extent cx="114300" cy="114300"/>
            <wp:effectExtent l="0" t="0" r="0" b="0"/>
            <wp:docPr id="159" name="Picture 15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interruption   </w:t>
      </w:r>
    </w:p>
    <w:p w14:paraId="33B12443" w14:textId="77777777" w:rsidR="003A6CFD" w:rsidRPr="00AC6E9C" w:rsidRDefault="003A6CFD" w:rsidP="00AC6E9C">
      <w:pPr>
        <w:tabs>
          <w:tab w:val="num" w:pos="720"/>
        </w:tabs>
        <w:spacing w:after="0" w:line="276" w:lineRule="auto"/>
      </w:pPr>
      <w:r>
        <w:tab/>
      </w:r>
      <w:r w:rsidRPr="00AC6E9C">
        <w:rPr>
          <w:noProof/>
        </w:rPr>
        <w:drawing>
          <wp:inline distT="0" distB="0" distL="0" distR="0" wp14:anchorId="4AE95A13" wp14:editId="753172E6">
            <wp:extent cx="114300" cy="114300"/>
            <wp:effectExtent l="0" t="0" r="0" b="0"/>
            <wp:docPr id="158" name="Picture 15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intaglio </w:t>
      </w:r>
    </w:p>
    <w:p w14:paraId="2DC8F81B" w14:textId="77777777" w:rsidR="003A6CFD" w:rsidRPr="00AC6E9C" w:rsidRDefault="003A6CFD" w:rsidP="00AC6E9C">
      <w:pPr>
        <w:tabs>
          <w:tab w:val="num" w:pos="720"/>
        </w:tabs>
        <w:spacing w:after="0" w:line="276" w:lineRule="auto"/>
      </w:pPr>
      <w:r>
        <w:tab/>
      </w:r>
      <w:r w:rsidRPr="00AC6E9C">
        <w:rPr>
          <w:noProof/>
        </w:rPr>
        <w:drawing>
          <wp:inline distT="0" distB="0" distL="0" distR="0" wp14:anchorId="0511E642" wp14:editId="1ABB1977">
            <wp:extent cx="114300" cy="114300"/>
            <wp:effectExtent l="0" t="0" r="0" b="0"/>
            <wp:docPr id="157" name="Picture 15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inculcation  </w:t>
      </w:r>
    </w:p>
    <w:p w14:paraId="11E2EE84" w14:textId="77777777" w:rsidR="003A6CFD" w:rsidRDefault="003A6CFD" w:rsidP="00AC6E9C">
      <w:pPr>
        <w:pStyle w:val="ListParagraph"/>
        <w:numPr>
          <w:ilvl w:val="0"/>
          <w:numId w:val="16"/>
        </w:numPr>
        <w:tabs>
          <w:tab w:val="num" w:pos="990"/>
        </w:tabs>
        <w:spacing w:after="0" w:line="276" w:lineRule="auto"/>
      </w:pPr>
      <w:r>
        <w:t xml:space="preserve">irruption </w:t>
      </w:r>
    </w:p>
    <w:p w14:paraId="49E4F51A" w14:textId="77777777" w:rsidR="003A6CFD" w:rsidRPr="009C7BA4" w:rsidRDefault="003A6CFD" w:rsidP="008936E6">
      <w:pPr>
        <w:tabs>
          <w:tab w:val="num" w:pos="990"/>
        </w:tabs>
        <w:spacing w:after="0" w:line="240" w:lineRule="auto"/>
        <w:rPr>
          <w:sz w:val="16"/>
          <w:szCs w:val="16"/>
        </w:rPr>
      </w:pPr>
    </w:p>
    <w:p w14:paraId="6F9BB44B" w14:textId="77777777" w:rsidR="003A6CFD" w:rsidRPr="00AC6E9C" w:rsidRDefault="003A6CFD" w:rsidP="00C60829">
      <w:pPr>
        <w:numPr>
          <w:ilvl w:val="0"/>
          <w:numId w:val="15"/>
        </w:numPr>
        <w:tabs>
          <w:tab w:val="clear" w:pos="720"/>
          <w:tab w:val="num" w:pos="180"/>
        </w:tabs>
        <w:spacing w:line="276" w:lineRule="auto"/>
        <w:ind w:hanging="900"/>
      </w:pPr>
      <w:r>
        <w:t xml:space="preserve">terse; succinct; using very few words </w:t>
      </w:r>
    </w:p>
    <w:p w14:paraId="436096E2" w14:textId="77777777" w:rsidR="003A6CFD" w:rsidRDefault="003A6CFD" w:rsidP="00C60829">
      <w:pPr>
        <w:tabs>
          <w:tab w:val="num" w:pos="720"/>
        </w:tabs>
        <w:spacing w:after="0" w:line="276" w:lineRule="auto"/>
      </w:pPr>
      <w:r>
        <w:tab/>
      </w:r>
      <w:r w:rsidRPr="00AC6E9C">
        <w:rPr>
          <w:noProof/>
        </w:rPr>
        <w:drawing>
          <wp:inline distT="0" distB="0" distL="0" distR="0" wp14:anchorId="16CCB982" wp14:editId="46F56A72">
            <wp:extent cx="114300" cy="114300"/>
            <wp:effectExtent l="0" t="0" r="0" b="0"/>
            <wp:docPr id="155" name="Picture 15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inveterate </w:t>
      </w:r>
    </w:p>
    <w:p w14:paraId="6B893CD5" w14:textId="77777777" w:rsidR="003A6CFD" w:rsidRDefault="003A6CFD" w:rsidP="00C60829">
      <w:pPr>
        <w:tabs>
          <w:tab w:val="num" w:pos="720"/>
        </w:tabs>
        <w:spacing w:after="0" w:line="276" w:lineRule="auto"/>
      </w:pPr>
      <w:r>
        <w:tab/>
      </w:r>
      <w:r w:rsidRPr="00AC6E9C">
        <w:rPr>
          <w:noProof/>
        </w:rPr>
        <w:drawing>
          <wp:inline distT="0" distB="0" distL="0" distR="0" wp14:anchorId="5001766C" wp14:editId="6328F35C">
            <wp:extent cx="114300" cy="114300"/>
            <wp:effectExtent l="0" t="0" r="0" b="0"/>
            <wp:docPr id="154" name="Picture 15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laconic </w:t>
      </w:r>
    </w:p>
    <w:p w14:paraId="0AEFA454" w14:textId="77777777" w:rsidR="003A6CFD" w:rsidRPr="00AC6E9C" w:rsidRDefault="003A6CFD" w:rsidP="00C60829">
      <w:pPr>
        <w:tabs>
          <w:tab w:val="num" w:pos="720"/>
        </w:tabs>
        <w:spacing w:after="0" w:line="276" w:lineRule="auto"/>
      </w:pPr>
      <w:r>
        <w:tab/>
      </w:r>
      <w:r w:rsidRPr="00AC6E9C">
        <w:rPr>
          <w:noProof/>
        </w:rPr>
        <w:drawing>
          <wp:inline distT="0" distB="0" distL="0" distR="0" wp14:anchorId="350D005E" wp14:editId="4ED3D7DC">
            <wp:extent cx="114300" cy="114300"/>
            <wp:effectExtent l="0" t="0" r="0" b="0"/>
            <wp:docPr id="153" name="Picture 15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AC6E9C">
        <w:t>plaintive</w:t>
      </w:r>
    </w:p>
    <w:p w14:paraId="267FE230" w14:textId="77777777" w:rsidR="003A6CFD" w:rsidRDefault="003A6CFD" w:rsidP="00C60829">
      <w:pPr>
        <w:pStyle w:val="ListParagraph"/>
        <w:numPr>
          <w:ilvl w:val="0"/>
          <w:numId w:val="17"/>
        </w:numPr>
        <w:tabs>
          <w:tab w:val="num" w:pos="990"/>
        </w:tabs>
        <w:spacing w:after="0" w:line="276" w:lineRule="auto"/>
      </w:pPr>
      <w:r>
        <w:t xml:space="preserve">putative </w:t>
      </w:r>
    </w:p>
    <w:p w14:paraId="131523B5" w14:textId="77777777" w:rsidR="003A6CFD" w:rsidRPr="009C7BA4" w:rsidRDefault="003A6CFD" w:rsidP="008936E6">
      <w:pPr>
        <w:pStyle w:val="ListParagraph"/>
        <w:tabs>
          <w:tab w:val="num" w:pos="990"/>
        </w:tabs>
        <w:spacing w:after="0" w:line="240" w:lineRule="auto"/>
        <w:rPr>
          <w:sz w:val="16"/>
          <w:szCs w:val="16"/>
        </w:rPr>
      </w:pPr>
    </w:p>
    <w:p w14:paraId="2D07892F" w14:textId="77777777" w:rsidR="003A6CFD" w:rsidRPr="00AC6E9C" w:rsidRDefault="003A6CFD" w:rsidP="00C60829">
      <w:pPr>
        <w:numPr>
          <w:ilvl w:val="0"/>
          <w:numId w:val="15"/>
        </w:numPr>
        <w:tabs>
          <w:tab w:val="clear" w:pos="720"/>
          <w:tab w:val="num" w:pos="180"/>
          <w:tab w:val="num" w:pos="990"/>
        </w:tabs>
        <w:spacing w:line="276" w:lineRule="auto"/>
        <w:ind w:hanging="900"/>
      </w:pPr>
      <w:r>
        <w:t xml:space="preserve">obvious; easy to sense or perceive; capable of being handled, touched, or felt </w:t>
      </w:r>
    </w:p>
    <w:p w14:paraId="15268CEB" w14:textId="77777777" w:rsidR="003A6CFD" w:rsidRPr="00AC6E9C" w:rsidRDefault="003A6CFD" w:rsidP="00C60829">
      <w:pPr>
        <w:tabs>
          <w:tab w:val="num" w:pos="990"/>
        </w:tabs>
        <w:spacing w:after="0" w:line="276" w:lineRule="auto"/>
        <w:ind w:firstLine="720"/>
      </w:pPr>
      <w:r w:rsidRPr="00AC6E9C">
        <w:rPr>
          <w:noProof/>
        </w:rPr>
        <w:drawing>
          <wp:inline distT="0" distB="0" distL="0" distR="0" wp14:anchorId="300CF83A" wp14:editId="7C9B92B9">
            <wp:extent cx="114300" cy="114300"/>
            <wp:effectExtent l="0" t="0" r="0" b="0"/>
            <wp:docPr id="151" name="Picture 15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w:t>
      </w:r>
      <w:r w:rsidRPr="00AC6E9C">
        <w:t>prescient</w:t>
      </w:r>
    </w:p>
    <w:p w14:paraId="02F8D9BC" w14:textId="77777777" w:rsidR="003A6CFD" w:rsidRPr="00AC6E9C" w:rsidRDefault="003A6CFD" w:rsidP="00C60829">
      <w:pPr>
        <w:tabs>
          <w:tab w:val="num" w:pos="990"/>
        </w:tabs>
        <w:spacing w:after="0" w:line="276" w:lineRule="auto"/>
        <w:ind w:firstLine="720"/>
      </w:pPr>
      <w:r w:rsidRPr="00AC6E9C">
        <w:rPr>
          <w:noProof/>
        </w:rPr>
        <w:drawing>
          <wp:inline distT="0" distB="0" distL="0" distR="0" wp14:anchorId="7758B23F" wp14:editId="20BB2296">
            <wp:extent cx="114300" cy="114300"/>
            <wp:effectExtent l="0" t="0" r="0" b="0"/>
            <wp:docPr id="150" name="Picture 15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isomorphic </w:t>
      </w:r>
    </w:p>
    <w:p w14:paraId="1FC5A3EB" w14:textId="77777777" w:rsidR="003A6CFD" w:rsidRPr="00AC6E9C" w:rsidRDefault="003A6CFD" w:rsidP="00C60829">
      <w:pPr>
        <w:tabs>
          <w:tab w:val="num" w:pos="990"/>
        </w:tabs>
        <w:spacing w:after="0" w:line="276" w:lineRule="auto"/>
        <w:ind w:firstLine="720"/>
      </w:pPr>
      <w:r w:rsidRPr="00AC6E9C">
        <w:rPr>
          <w:noProof/>
        </w:rPr>
        <w:drawing>
          <wp:inline distT="0" distB="0" distL="0" distR="0" wp14:anchorId="462A862B" wp14:editId="686A09DE">
            <wp:extent cx="114300" cy="114300"/>
            <wp:effectExtent l="0" t="0" r="0" b="0"/>
            <wp:docPr id="149" name="Picture 14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laconic </w:t>
      </w:r>
    </w:p>
    <w:p w14:paraId="7C2E1EB3" w14:textId="77777777" w:rsidR="003A6CFD" w:rsidRDefault="003A6CFD" w:rsidP="006866CC">
      <w:pPr>
        <w:pStyle w:val="ListParagraph"/>
        <w:numPr>
          <w:ilvl w:val="0"/>
          <w:numId w:val="18"/>
        </w:numPr>
        <w:tabs>
          <w:tab w:val="clear" w:pos="720"/>
        </w:tabs>
        <w:spacing w:after="0" w:line="276" w:lineRule="auto"/>
        <w:ind w:left="990" w:hanging="270"/>
      </w:pPr>
      <w:r>
        <w:t xml:space="preserve">palpable </w:t>
      </w:r>
    </w:p>
    <w:p w14:paraId="105CAFF1" w14:textId="77777777" w:rsidR="003A6CFD" w:rsidRPr="009C7BA4" w:rsidRDefault="003A6CFD" w:rsidP="005F33F5">
      <w:pPr>
        <w:pStyle w:val="ListParagraph"/>
        <w:tabs>
          <w:tab w:val="num" w:pos="990"/>
        </w:tabs>
        <w:spacing w:after="0" w:line="240" w:lineRule="auto"/>
        <w:rPr>
          <w:sz w:val="16"/>
          <w:szCs w:val="16"/>
        </w:rPr>
      </w:pPr>
    </w:p>
    <w:p w14:paraId="4ED66E37" w14:textId="77777777" w:rsidR="003A6CFD" w:rsidRPr="00C60829" w:rsidRDefault="003A6CFD" w:rsidP="00C60829">
      <w:pPr>
        <w:tabs>
          <w:tab w:val="num" w:pos="990"/>
        </w:tabs>
        <w:spacing w:line="276" w:lineRule="auto"/>
        <w:ind w:left="180" w:hanging="360"/>
      </w:pPr>
      <w:r>
        <w:t xml:space="preserve">25. performed without care; done quickly and superficially, as a matter of routine; also, dull or indifferent </w:t>
      </w:r>
    </w:p>
    <w:p w14:paraId="134F20A1" w14:textId="77777777" w:rsidR="003A6CFD" w:rsidRPr="00C60829" w:rsidRDefault="003A6CFD" w:rsidP="00C60829">
      <w:pPr>
        <w:tabs>
          <w:tab w:val="num" w:pos="990"/>
        </w:tabs>
        <w:spacing w:after="0" w:line="276" w:lineRule="auto"/>
        <w:ind w:firstLine="720"/>
      </w:pPr>
      <w:bookmarkStart w:id="6" w:name="_Hlk524358500"/>
      <w:r w:rsidRPr="00C60829">
        <w:rPr>
          <w:noProof/>
        </w:rPr>
        <w:drawing>
          <wp:inline distT="0" distB="0" distL="0" distR="0" wp14:anchorId="47097937" wp14:editId="517C1E94">
            <wp:extent cx="114300" cy="114300"/>
            <wp:effectExtent l="0" t="0" r="0" b="0"/>
            <wp:docPr id="163" name="Picture 16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perfunctory </w:t>
      </w:r>
    </w:p>
    <w:p w14:paraId="5DA38280" w14:textId="77777777" w:rsidR="003A6CFD" w:rsidRPr="00C60829" w:rsidRDefault="003A6CFD" w:rsidP="00C60829">
      <w:pPr>
        <w:tabs>
          <w:tab w:val="num" w:pos="990"/>
        </w:tabs>
        <w:spacing w:after="0" w:line="276" w:lineRule="auto"/>
        <w:ind w:firstLine="720"/>
      </w:pPr>
      <w:r w:rsidRPr="00C60829">
        <w:rPr>
          <w:noProof/>
        </w:rPr>
        <w:drawing>
          <wp:inline distT="0" distB="0" distL="0" distR="0" wp14:anchorId="21ADE750" wp14:editId="278FAFD8">
            <wp:extent cx="114300" cy="114300"/>
            <wp:effectExtent l="0" t="0" r="0" b="0"/>
            <wp:docPr id="162" name="Picture 16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assiduous  </w:t>
      </w:r>
    </w:p>
    <w:p w14:paraId="64D24350" w14:textId="77777777" w:rsidR="003A6CFD" w:rsidRPr="00C60829" w:rsidRDefault="003A6CFD" w:rsidP="00C60829">
      <w:pPr>
        <w:tabs>
          <w:tab w:val="num" w:pos="990"/>
        </w:tabs>
        <w:spacing w:after="0" w:line="276" w:lineRule="auto"/>
        <w:ind w:firstLine="720"/>
      </w:pPr>
      <w:r w:rsidRPr="00C60829">
        <w:rPr>
          <w:noProof/>
        </w:rPr>
        <w:drawing>
          <wp:inline distT="0" distB="0" distL="0" distR="0" wp14:anchorId="4E59CBC2" wp14:editId="65EAA698">
            <wp:extent cx="114300" cy="114300"/>
            <wp:effectExtent l="0" t="0" r="0" b="0"/>
            <wp:docPr id="161" name="Picture 16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xml:space="preserve">  passive</w:t>
      </w:r>
    </w:p>
    <w:p w14:paraId="716D3398" w14:textId="77777777" w:rsidR="003A6CFD" w:rsidRDefault="003A6CFD" w:rsidP="00AA189B">
      <w:pPr>
        <w:pStyle w:val="ListParagraph"/>
        <w:numPr>
          <w:ilvl w:val="0"/>
          <w:numId w:val="19"/>
        </w:numPr>
        <w:tabs>
          <w:tab w:val="clear" w:pos="720"/>
          <w:tab w:val="num" w:pos="810"/>
        </w:tabs>
        <w:spacing w:after="0" w:line="276" w:lineRule="auto"/>
        <w:ind w:left="990" w:hanging="270"/>
      </w:pPr>
      <w:r>
        <w:t xml:space="preserve">discursive </w:t>
      </w:r>
    </w:p>
    <w:p w14:paraId="05613EC4" w14:textId="77777777" w:rsidR="003A6CFD" w:rsidRDefault="003A6CFD" w:rsidP="00E76CE3">
      <w:pPr>
        <w:tabs>
          <w:tab w:val="num" w:pos="810"/>
        </w:tabs>
        <w:spacing w:after="0" w:line="276" w:lineRule="auto"/>
      </w:pPr>
    </w:p>
    <w:p w14:paraId="7EB19215" w14:textId="77777777" w:rsidR="003A6CFD" w:rsidRDefault="003A6CFD" w:rsidP="00E76CE3">
      <w:pPr>
        <w:tabs>
          <w:tab w:val="num" w:pos="810"/>
        </w:tabs>
        <w:spacing w:after="0" w:line="276" w:lineRule="auto"/>
      </w:pPr>
    </w:p>
    <w:bookmarkEnd w:id="6"/>
    <w:p w14:paraId="7D3E2843" w14:textId="77777777" w:rsidR="003A6CFD" w:rsidRPr="009C7BA4" w:rsidRDefault="003A6CFD" w:rsidP="00310CAA">
      <w:pPr>
        <w:tabs>
          <w:tab w:val="num" w:pos="810"/>
        </w:tabs>
        <w:spacing w:after="0" w:line="276" w:lineRule="auto"/>
        <w:rPr>
          <w:sz w:val="16"/>
          <w:szCs w:val="16"/>
        </w:rPr>
      </w:pPr>
    </w:p>
    <w:p w14:paraId="549B7D43" w14:textId="77777777" w:rsidR="003A6CFD" w:rsidRDefault="003A6CFD" w:rsidP="00310CAA">
      <w:pPr>
        <w:tabs>
          <w:tab w:val="num" w:pos="810"/>
        </w:tabs>
        <w:spacing w:after="0" w:line="276" w:lineRule="auto"/>
      </w:pPr>
    </w:p>
    <w:p w14:paraId="6C2154F8" w14:textId="77777777" w:rsidR="003A6CFD" w:rsidRDefault="003A6CFD" w:rsidP="00310CAA">
      <w:pPr>
        <w:tabs>
          <w:tab w:val="num" w:pos="810"/>
        </w:tabs>
        <w:spacing w:after="0" w:line="276" w:lineRule="auto"/>
      </w:pPr>
      <w:r>
        <w:t xml:space="preserve">26. heavily labored and dull; cumbersome; weighty; awkward </w:t>
      </w:r>
    </w:p>
    <w:p w14:paraId="55C5A1EF" w14:textId="77777777" w:rsidR="003A6CFD" w:rsidRPr="00310CAA" w:rsidRDefault="003A6CFD" w:rsidP="00310CAA">
      <w:pPr>
        <w:tabs>
          <w:tab w:val="num" w:pos="810"/>
        </w:tabs>
        <w:spacing w:after="0" w:line="276" w:lineRule="auto"/>
        <w:rPr>
          <w:sz w:val="16"/>
          <w:szCs w:val="16"/>
        </w:rPr>
      </w:pPr>
    </w:p>
    <w:p w14:paraId="19E220C6"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7605FC3E" wp14:editId="5EAACD5C">
            <wp:extent cx="114300" cy="114300"/>
            <wp:effectExtent l="0" t="0" r="0" b="0"/>
            <wp:docPr id="4" name="Picture 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tortuous </w:t>
      </w:r>
      <w:r w:rsidRPr="00310CAA">
        <w:t xml:space="preserve"> </w:t>
      </w:r>
    </w:p>
    <w:p w14:paraId="13100255"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59951F8E" wp14:editId="48E88252">
            <wp:extent cx="114300" cy="114300"/>
            <wp:effectExtent l="0" t="0" r="0" b="0"/>
            <wp:docPr id="5" name="Picture 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laconic </w:t>
      </w:r>
    </w:p>
    <w:p w14:paraId="68362568"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1ADC67AC" wp14:editId="1481E9D5">
            <wp:extent cx="114300" cy="114300"/>
            <wp:effectExtent l="0" t="0" r="0" b="0"/>
            <wp:docPr id="6" name="Picture 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ponderous </w:t>
      </w:r>
    </w:p>
    <w:p w14:paraId="0045FF45" w14:textId="77777777" w:rsidR="003A6CFD" w:rsidRPr="00310CAA" w:rsidRDefault="003A6CFD" w:rsidP="00310CAA">
      <w:pPr>
        <w:numPr>
          <w:ilvl w:val="0"/>
          <w:numId w:val="19"/>
        </w:numPr>
        <w:tabs>
          <w:tab w:val="num" w:pos="810"/>
        </w:tabs>
        <w:spacing w:after="0" w:line="276" w:lineRule="auto"/>
        <w:ind w:left="990" w:hanging="270"/>
        <w:contextualSpacing/>
      </w:pPr>
      <w:r>
        <w:t xml:space="preserve">torturous </w:t>
      </w:r>
      <w:r w:rsidRPr="00310CAA">
        <w:t xml:space="preserve"> </w:t>
      </w:r>
    </w:p>
    <w:p w14:paraId="185EB08B" w14:textId="77777777" w:rsidR="003A6CFD" w:rsidRPr="009C7BA4" w:rsidRDefault="003A6CFD" w:rsidP="00310CAA">
      <w:pPr>
        <w:tabs>
          <w:tab w:val="num" w:pos="810"/>
        </w:tabs>
        <w:spacing w:after="0" w:line="276" w:lineRule="auto"/>
        <w:rPr>
          <w:sz w:val="16"/>
          <w:szCs w:val="16"/>
        </w:rPr>
      </w:pPr>
    </w:p>
    <w:p w14:paraId="03A77A00" w14:textId="77777777" w:rsidR="003A6CFD" w:rsidRDefault="003A6CFD" w:rsidP="00310CAA">
      <w:pPr>
        <w:tabs>
          <w:tab w:val="num" w:pos="810"/>
        </w:tabs>
        <w:spacing w:after="0" w:line="276" w:lineRule="auto"/>
      </w:pPr>
      <w:r>
        <w:t xml:space="preserve">27. proven trustworthiness; honesty; integrity </w:t>
      </w:r>
    </w:p>
    <w:p w14:paraId="4B000801" w14:textId="77777777" w:rsidR="003A6CFD" w:rsidRPr="009C7BA4" w:rsidRDefault="003A6CFD" w:rsidP="00310CAA">
      <w:pPr>
        <w:tabs>
          <w:tab w:val="num" w:pos="810"/>
        </w:tabs>
        <w:spacing w:after="0" w:line="276" w:lineRule="auto"/>
        <w:rPr>
          <w:sz w:val="16"/>
          <w:szCs w:val="16"/>
        </w:rPr>
      </w:pPr>
    </w:p>
    <w:p w14:paraId="5B3FEEA0"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56F45AA2" wp14:editId="7745D2EA">
            <wp:extent cx="114300" cy="114300"/>
            <wp:effectExtent l="0" t="0" r="0" b="0"/>
            <wp:docPr id="7" name="Picture 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solicitude </w:t>
      </w:r>
    </w:p>
    <w:p w14:paraId="3EB2617E"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4CB94196" wp14:editId="7A15E497">
            <wp:extent cx="114300" cy="114300"/>
            <wp:effectExtent l="0" t="0" r="0" b="0"/>
            <wp:docPr id="8" name="Picture 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probity </w:t>
      </w:r>
      <w:r w:rsidRPr="00310CAA">
        <w:t xml:space="preserve">  </w:t>
      </w:r>
    </w:p>
    <w:p w14:paraId="5C52F1CB"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34EF718A" wp14:editId="60E37833">
            <wp:extent cx="114300" cy="114300"/>
            <wp:effectExtent l="0" t="0" r="0" b="0"/>
            <wp:docPr id="9" name="Picture 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reverence </w:t>
      </w:r>
    </w:p>
    <w:p w14:paraId="7512DC79" w14:textId="77777777" w:rsidR="003A6CFD" w:rsidRPr="00310CAA" w:rsidRDefault="003A6CFD" w:rsidP="00310CAA">
      <w:pPr>
        <w:numPr>
          <w:ilvl w:val="0"/>
          <w:numId w:val="19"/>
        </w:numPr>
        <w:tabs>
          <w:tab w:val="num" w:pos="810"/>
        </w:tabs>
        <w:spacing w:after="0" w:line="276" w:lineRule="auto"/>
        <w:ind w:left="990" w:hanging="270"/>
        <w:contextualSpacing/>
      </w:pPr>
      <w:r>
        <w:t xml:space="preserve">congeniality </w:t>
      </w:r>
    </w:p>
    <w:p w14:paraId="6FA10517" w14:textId="77777777" w:rsidR="003A6CFD" w:rsidRPr="009C7BA4" w:rsidRDefault="003A6CFD" w:rsidP="00310CAA">
      <w:pPr>
        <w:tabs>
          <w:tab w:val="num" w:pos="810"/>
        </w:tabs>
        <w:spacing w:after="0" w:line="276" w:lineRule="auto"/>
        <w:rPr>
          <w:sz w:val="16"/>
          <w:szCs w:val="16"/>
        </w:rPr>
      </w:pPr>
    </w:p>
    <w:p w14:paraId="0F4D3C5E" w14:textId="77777777" w:rsidR="003A6CFD" w:rsidRDefault="003A6CFD" w:rsidP="00310CAA">
      <w:pPr>
        <w:tabs>
          <w:tab w:val="num" w:pos="810"/>
        </w:tabs>
        <w:spacing w:after="0" w:line="276" w:lineRule="auto"/>
      </w:pPr>
      <w:r>
        <w:t xml:space="preserve">28. offering favorable circumstances or conditions; opportune; promising </w:t>
      </w:r>
    </w:p>
    <w:p w14:paraId="2111A31D" w14:textId="77777777" w:rsidR="003A6CFD" w:rsidRPr="009C7BA4" w:rsidRDefault="003A6CFD" w:rsidP="00310CAA">
      <w:pPr>
        <w:tabs>
          <w:tab w:val="num" w:pos="810"/>
        </w:tabs>
        <w:spacing w:after="0" w:line="276" w:lineRule="auto"/>
        <w:rPr>
          <w:sz w:val="16"/>
          <w:szCs w:val="16"/>
        </w:rPr>
      </w:pPr>
    </w:p>
    <w:p w14:paraId="3CAB5585"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118717CB" wp14:editId="06A8835E">
            <wp:extent cx="114300" cy="114300"/>
            <wp:effectExtent l="0" t="0" r="0" b="0"/>
            <wp:docPr id="10" name="Picture 1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per</w:t>
      </w:r>
      <w:r>
        <w:t xml:space="preserve">spicacious </w:t>
      </w:r>
      <w:r w:rsidRPr="00310CAA">
        <w:t xml:space="preserve"> </w:t>
      </w:r>
    </w:p>
    <w:p w14:paraId="13FC9BD2"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09C45E9B" wp14:editId="4D6E0F4A">
            <wp:extent cx="114300" cy="114300"/>
            <wp:effectExtent l="0" t="0" r="0" b="0"/>
            <wp:docPr id="11" name="Picture 1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solicitous </w:t>
      </w:r>
      <w:r w:rsidRPr="00310CAA">
        <w:t xml:space="preserve"> </w:t>
      </w:r>
    </w:p>
    <w:p w14:paraId="5CF28C39"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124D5F74" wp14:editId="3D53A940">
            <wp:extent cx="114300" cy="114300"/>
            <wp:effectExtent l="0" t="0" r="0" b="0"/>
            <wp:docPr id="12" name="Picture 1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sophistic </w:t>
      </w:r>
    </w:p>
    <w:p w14:paraId="5FFA44BE" w14:textId="77777777" w:rsidR="003A6CFD" w:rsidRPr="00310CAA" w:rsidRDefault="003A6CFD" w:rsidP="00310CAA">
      <w:pPr>
        <w:numPr>
          <w:ilvl w:val="0"/>
          <w:numId w:val="19"/>
        </w:numPr>
        <w:tabs>
          <w:tab w:val="num" w:pos="810"/>
        </w:tabs>
        <w:spacing w:after="0" w:line="276" w:lineRule="auto"/>
        <w:ind w:left="990" w:hanging="270"/>
        <w:contextualSpacing/>
      </w:pPr>
      <w:r>
        <w:t xml:space="preserve">propitious </w:t>
      </w:r>
      <w:r w:rsidRPr="00310CAA">
        <w:t xml:space="preserve"> </w:t>
      </w:r>
    </w:p>
    <w:p w14:paraId="1F2C054B" w14:textId="77777777" w:rsidR="003A6CFD" w:rsidRPr="009C7BA4" w:rsidRDefault="003A6CFD" w:rsidP="00310CAA">
      <w:pPr>
        <w:tabs>
          <w:tab w:val="num" w:pos="810"/>
        </w:tabs>
        <w:spacing w:after="0" w:line="276" w:lineRule="auto"/>
        <w:rPr>
          <w:sz w:val="16"/>
          <w:szCs w:val="16"/>
        </w:rPr>
      </w:pPr>
    </w:p>
    <w:p w14:paraId="76D3C0AB" w14:textId="77777777" w:rsidR="003A6CFD" w:rsidRDefault="003A6CFD" w:rsidP="00310CAA">
      <w:pPr>
        <w:tabs>
          <w:tab w:val="num" w:pos="810"/>
        </w:tabs>
        <w:spacing w:after="0" w:line="276" w:lineRule="auto"/>
      </w:pPr>
      <w:r>
        <w:t xml:space="preserve">29. straightforward and plain; dull and unimaginative; something boring, ordinary, or common  </w:t>
      </w:r>
    </w:p>
    <w:p w14:paraId="349369B1" w14:textId="77777777" w:rsidR="003A6CFD" w:rsidRPr="009C7BA4" w:rsidRDefault="003A6CFD" w:rsidP="00310CAA">
      <w:pPr>
        <w:tabs>
          <w:tab w:val="num" w:pos="810"/>
        </w:tabs>
        <w:spacing w:after="0" w:line="276" w:lineRule="auto"/>
        <w:rPr>
          <w:sz w:val="16"/>
          <w:szCs w:val="16"/>
        </w:rPr>
      </w:pPr>
    </w:p>
    <w:p w14:paraId="164A71A9"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4D90DA5C" wp14:editId="4915DAA8">
            <wp:extent cx="114300" cy="114300"/>
            <wp:effectExtent l="0" t="0" r="0" b="0"/>
            <wp:docPr id="13" name="Picture 1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prosaic </w:t>
      </w:r>
      <w:r w:rsidRPr="00310CAA">
        <w:t xml:space="preserve"> </w:t>
      </w:r>
    </w:p>
    <w:p w14:paraId="40F72960"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667233B3" wp14:editId="46363D9B">
            <wp:extent cx="114300" cy="114300"/>
            <wp:effectExtent l="0" t="0" r="0" b="0"/>
            <wp:docPr id="14" name="Picture 1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restive </w:t>
      </w:r>
    </w:p>
    <w:p w14:paraId="64FB1E91"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29E64C82" wp14:editId="0311F1F8">
            <wp:extent cx="114300" cy="114300"/>
            <wp:effectExtent l="0" t="0" r="0" b="0"/>
            <wp:docPr id="15" name="Picture 1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retrospective </w:t>
      </w:r>
    </w:p>
    <w:p w14:paraId="10D08096" w14:textId="77777777" w:rsidR="003A6CFD" w:rsidRPr="00310CAA" w:rsidRDefault="003A6CFD" w:rsidP="00310CAA">
      <w:pPr>
        <w:numPr>
          <w:ilvl w:val="0"/>
          <w:numId w:val="19"/>
        </w:numPr>
        <w:tabs>
          <w:tab w:val="num" w:pos="810"/>
        </w:tabs>
        <w:spacing w:after="0" w:line="276" w:lineRule="auto"/>
        <w:ind w:left="990" w:hanging="270"/>
        <w:contextualSpacing/>
      </w:pPr>
      <w:r w:rsidRPr="00310CAA">
        <w:t xml:space="preserve">discursive </w:t>
      </w:r>
    </w:p>
    <w:p w14:paraId="29E1C127" w14:textId="77777777" w:rsidR="003A6CFD" w:rsidRPr="009C7BA4" w:rsidRDefault="003A6CFD" w:rsidP="00310CAA">
      <w:pPr>
        <w:tabs>
          <w:tab w:val="num" w:pos="810"/>
        </w:tabs>
        <w:spacing w:after="0" w:line="276" w:lineRule="auto"/>
        <w:rPr>
          <w:sz w:val="16"/>
          <w:szCs w:val="16"/>
        </w:rPr>
      </w:pPr>
    </w:p>
    <w:p w14:paraId="54BBB3A8" w14:textId="77777777" w:rsidR="003A6CFD" w:rsidRDefault="003A6CFD" w:rsidP="00310CAA">
      <w:pPr>
        <w:tabs>
          <w:tab w:val="num" w:pos="810"/>
        </w:tabs>
        <w:spacing w:after="0" w:line="276" w:lineRule="auto"/>
      </w:pPr>
      <w:bookmarkStart w:id="7" w:name="_Hlk524359777"/>
      <w:r>
        <w:t xml:space="preserve">30. precise or meticulous; greatly concerned with every detail; careful in the forms of etiquette, etc. </w:t>
      </w:r>
    </w:p>
    <w:p w14:paraId="3FE8209A" w14:textId="77777777" w:rsidR="003A6CFD" w:rsidRPr="009C7BA4" w:rsidRDefault="003A6CFD" w:rsidP="00310CAA">
      <w:pPr>
        <w:tabs>
          <w:tab w:val="num" w:pos="810"/>
        </w:tabs>
        <w:spacing w:after="0" w:line="276" w:lineRule="auto"/>
        <w:rPr>
          <w:sz w:val="16"/>
          <w:szCs w:val="16"/>
        </w:rPr>
      </w:pPr>
    </w:p>
    <w:p w14:paraId="4737955A"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627C694B" wp14:editId="59E056E9">
            <wp:extent cx="114300" cy="114300"/>
            <wp:effectExtent l="0" t="0" r="0" b="0"/>
            <wp:docPr id="16" name="Picture 1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punctilious </w:t>
      </w:r>
    </w:p>
    <w:p w14:paraId="3A697CA1"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0E73125F" wp14:editId="6F94854D">
            <wp:extent cx="114300" cy="114300"/>
            <wp:effectExtent l="0" t="0" r="0" b="0"/>
            <wp:docPr id="17" name="Picture 1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pusillanimous </w:t>
      </w:r>
      <w:r w:rsidRPr="00310CAA">
        <w:t xml:space="preserve">  </w:t>
      </w:r>
    </w:p>
    <w:p w14:paraId="7BDF0BA5" w14:textId="77777777" w:rsidR="003A6CFD" w:rsidRPr="00310CAA" w:rsidRDefault="003A6CFD" w:rsidP="00310CAA">
      <w:pPr>
        <w:tabs>
          <w:tab w:val="num" w:pos="990"/>
        </w:tabs>
        <w:spacing w:after="0" w:line="276" w:lineRule="auto"/>
        <w:ind w:firstLine="720"/>
      </w:pPr>
      <w:r w:rsidRPr="00310CAA">
        <w:rPr>
          <w:noProof/>
        </w:rPr>
        <w:drawing>
          <wp:inline distT="0" distB="0" distL="0" distR="0" wp14:anchorId="2FCABD0E" wp14:editId="0FC39316">
            <wp:extent cx="114300" cy="114300"/>
            <wp:effectExtent l="0" t="0" r="0" b="0"/>
            <wp:docPr id="18" name="Picture 1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mellifluous </w:t>
      </w:r>
    </w:p>
    <w:p w14:paraId="36CEAD02" w14:textId="77777777" w:rsidR="003A6CFD" w:rsidRDefault="003A6CFD" w:rsidP="00310CAA">
      <w:pPr>
        <w:numPr>
          <w:ilvl w:val="0"/>
          <w:numId w:val="19"/>
        </w:numPr>
        <w:tabs>
          <w:tab w:val="num" w:pos="810"/>
        </w:tabs>
        <w:spacing w:after="0" w:line="276" w:lineRule="auto"/>
        <w:ind w:left="990" w:hanging="270"/>
        <w:contextualSpacing/>
      </w:pPr>
      <w:r>
        <w:t xml:space="preserve">munificent </w:t>
      </w:r>
    </w:p>
    <w:bookmarkEnd w:id="7"/>
    <w:p w14:paraId="31CFE724" w14:textId="77777777" w:rsidR="003A6CFD" w:rsidRPr="004D01DC" w:rsidRDefault="003A6CFD" w:rsidP="009C7BA4">
      <w:pPr>
        <w:spacing w:after="0" w:line="276" w:lineRule="auto"/>
        <w:contextualSpacing/>
        <w:rPr>
          <w:sz w:val="16"/>
          <w:szCs w:val="16"/>
        </w:rPr>
      </w:pPr>
    </w:p>
    <w:p w14:paraId="0FE31983" w14:textId="77777777" w:rsidR="003A6CFD" w:rsidRPr="004D01DC" w:rsidRDefault="003A6CFD" w:rsidP="009C7BA4">
      <w:pPr>
        <w:tabs>
          <w:tab w:val="num" w:pos="810"/>
        </w:tabs>
        <w:spacing w:after="0" w:line="276" w:lineRule="auto"/>
      </w:pPr>
      <w:r w:rsidRPr="004D01DC">
        <w:t xml:space="preserve">31. any system of priority devised before or during an emergency to determine the order in which acts of assistance will be carried out </w:t>
      </w:r>
    </w:p>
    <w:p w14:paraId="16566A5E" w14:textId="77777777" w:rsidR="003A6CFD" w:rsidRPr="004D01DC" w:rsidRDefault="003A6CFD" w:rsidP="009C7BA4">
      <w:pPr>
        <w:tabs>
          <w:tab w:val="num" w:pos="810"/>
        </w:tabs>
        <w:spacing w:after="0" w:line="276" w:lineRule="auto"/>
        <w:rPr>
          <w:sz w:val="16"/>
          <w:szCs w:val="16"/>
        </w:rPr>
      </w:pPr>
    </w:p>
    <w:p w14:paraId="0C3B5F55"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5CEE7407" wp14:editId="42E623DC">
            <wp:extent cx="114300" cy="114300"/>
            <wp:effectExtent l="0" t="0" r="0" b="0"/>
            <wp:docPr id="19" name="Picture 1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reconnoiter </w:t>
      </w:r>
    </w:p>
    <w:p w14:paraId="5CC508C8"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11FA774E" wp14:editId="50BFB0A5">
            <wp:extent cx="114300" cy="114300"/>
            <wp:effectExtent l="0" t="0" r="0" b="0"/>
            <wp:docPr id="20" name="Picture 2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presage   </w:t>
      </w:r>
    </w:p>
    <w:p w14:paraId="0DEED6BF"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64E88474" wp14:editId="472E402A">
            <wp:extent cx="114300" cy="114300"/>
            <wp:effectExtent l="0" t="0" r="0" b="0"/>
            <wp:docPr id="21" name="Picture 2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triangulate </w:t>
      </w:r>
    </w:p>
    <w:p w14:paraId="1EB11B0E" w14:textId="77777777" w:rsidR="003A6CFD" w:rsidRPr="004D01DC" w:rsidRDefault="003A6CFD" w:rsidP="009C7BA4">
      <w:pPr>
        <w:numPr>
          <w:ilvl w:val="0"/>
          <w:numId w:val="19"/>
        </w:numPr>
        <w:tabs>
          <w:tab w:val="num" w:pos="810"/>
        </w:tabs>
        <w:spacing w:after="0" w:line="276" w:lineRule="auto"/>
        <w:ind w:left="990" w:hanging="270"/>
        <w:contextualSpacing/>
      </w:pPr>
      <w:r w:rsidRPr="004D01DC">
        <w:t xml:space="preserve">triage </w:t>
      </w:r>
    </w:p>
    <w:p w14:paraId="0B67AE5F" w14:textId="77777777" w:rsidR="003A6CFD" w:rsidRPr="00310CAA" w:rsidRDefault="003A6CFD" w:rsidP="009C7BA4">
      <w:pPr>
        <w:spacing w:after="0" w:line="276" w:lineRule="auto"/>
        <w:contextualSpacing/>
        <w:rPr>
          <w:sz w:val="16"/>
          <w:szCs w:val="16"/>
        </w:rPr>
      </w:pPr>
    </w:p>
    <w:p w14:paraId="23993487" w14:textId="77777777" w:rsidR="003A6CFD" w:rsidRPr="004D01DC" w:rsidRDefault="003A6CFD" w:rsidP="009C7BA4">
      <w:pPr>
        <w:tabs>
          <w:tab w:val="num" w:pos="810"/>
        </w:tabs>
        <w:spacing w:after="0" w:line="276" w:lineRule="auto"/>
      </w:pPr>
      <w:r w:rsidRPr="004D01DC">
        <w:t xml:space="preserve">32. unable to remain at rest; impatient or ill at ease, especially under restraint; unruly  </w:t>
      </w:r>
    </w:p>
    <w:p w14:paraId="4780D37E" w14:textId="77777777" w:rsidR="003A6CFD" w:rsidRPr="004D01DC" w:rsidRDefault="003A6CFD" w:rsidP="009C7BA4">
      <w:pPr>
        <w:tabs>
          <w:tab w:val="num" w:pos="810"/>
        </w:tabs>
        <w:spacing w:after="0" w:line="276" w:lineRule="auto"/>
        <w:rPr>
          <w:sz w:val="16"/>
          <w:szCs w:val="16"/>
        </w:rPr>
      </w:pPr>
    </w:p>
    <w:p w14:paraId="343E684F"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546065EC" wp14:editId="1132E056">
            <wp:extent cx="114300" cy="114300"/>
            <wp:effectExtent l="0" t="0" r="0" b="0"/>
            <wp:docPr id="22" name="Picture 2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restive  </w:t>
      </w:r>
    </w:p>
    <w:p w14:paraId="593468E1"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67D4EF4C" wp14:editId="6EED2F51">
            <wp:extent cx="114300" cy="114300"/>
            <wp:effectExtent l="0" t="0" r="0" b="0"/>
            <wp:docPr id="23" name="Picture 2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pusillanimous   </w:t>
      </w:r>
    </w:p>
    <w:p w14:paraId="4AA852D5"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1C3D282B" wp14:editId="713AC944">
            <wp:extent cx="114300" cy="114300"/>
            <wp:effectExtent l="0" t="0" r="0" b="0"/>
            <wp:docPr id="24" name="Picture 2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peripatetic  </w:t>
      </w:r>
    </w:p>
    <w:p w14:paraId="367EA014" w14:textId="77777777" w:rsidR="003A6CFD" w:rsidRPr="004D01DC" w:rsidRDefault="003A6CFD" w:rsidP="009C7BA4">
      <w:pPr>
        <w:numPr>
          <w:ilvl w:val="0"/>
          <w:numId w:val="19"/>
        </w:numPr>
        <w:tabs>
          <w:tab w:val="num" w:pos="810"/>
        </w:tabs>
        <w:spacing w:after="0" w:line="276" w:lineRule="auto"/>
        <w:ind w:left="990" w:hanging="270"/>
        <w:contextualSpacing/>
      </w:pPr>
      <w:r w:rsidRPr="004D01DC">
        <w:t xml:space="preserve">petulant  </w:t>
      </w:r>
    </w:p>
    <w:p w14:paraId="32CFEBEB" w14:textId="77777777" w:rsidR="003A6CFD" w:rsidRPr="004D01DC" w:rsidRDefault="003A6CFD" w:rsidP="00310CAA">
      <w:pPr>
        <w:tabs>
          <w:tab w:val="num" w:pos="810"/>
        </w:tabs>
        <w:spacing w:after="0" w:line="276" w:lineRule="auto"/>
        <w:rPr>
          <w:sz w:val="16"/>
          <w:szCs w:val="16"/>
        </w:rPr>
      </w:pPr>
    </w:p>
    <w:p w14:paraId="6D9A693D" w14:textId="77777777" w:rsidR="003A6CFD" w:rsidRPr="004D01DC" w:rsidRDefault="003A6CFD" w:rsidP="009C7BA4">
      <w:pPr>
        <w:tabs>
          <w:tab w:val="num" w:pos="810"/>
        </w:tabs>
        <w:spacing w:after="0" w:line="276" w:lineRule="auto"/>
      </w:pPr>
      <w:r w:rsidRPr="004D01DC">
        <w:t xml:space="preserve">33. being or appearing to be in all places at the same time; omnipresent  </w:t>
      </w:r>
    </w:p>
    <w:p w14:paraId="57C44551" w14:textId="77777777" w:rsidR="003A6CFD" w:rsidRPr="004D01DC" w:rsidRDefault="003A6CFD" w:rsidP="009C7BA4">
      <w:pPr>
        <w:tabs>
          <w:tab w:val="num" w:pos="810"/>
        </w:tabs>
        <w:spacing w:after="0" w:line="276" w:lineRule="auto"/>
        <w:rPr>
          <w:sz w:val="16"/>
          <w:szCs w:val="16"/>
        </w:rPr>
      </w:pPr>
    </w:p>
    <w:p w14:paraId="1FA40D85"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77483920" wp14:editId="28C4718B">
            <wp:extent cx="114300" cy="114300"/>
            <wp:effectExtent l="0" t="0" r="0" b="0"/>
            <wp:docPr id="25" name="Picture 2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punctilious </w:t>
      </w:r>
    </w:p>
    <w:p w14:paraId="73A759AA"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1344B126" wp14:editId="4D4CB580">
            <wp:extent cx="114300" cy="114300"/>
            <wp:effectExtent l="0" t="0" r="0" b="0"/>
            <wp:docPr id="26" name="Picture 2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ubiquitous    </w:t>
      </w:r>
    </w:p>
    <w:p w14:paraId="7627D15B" w14:textId="77777777" w:rsidR="003A6CFD" w:rsidRPr="004D01DC" w:rsidRDefault="003A6CFD" w:rsidP="009C7BA4">
      <w:pPr>
        <w:tabs>
          <w:tab w:val="num" w:pos="990"/>
        </w:tabs>
        <w:spacing w:after="0" w:line="276" w:lineRule="auto"/>
        <w:ind w:firstLine="720"/>
      </w:pPr>
      <w:r w:rsidRPr="004D01DC">
        <w:rPr>
          <w:noProof/>
        </w:rPr>
        <w:drawing>
          <wp:inline distT="0" distB="0" distL="0" distR="0" wp14:anchorId="12DBE045" wp14:editId="183778B5">
            <wp:extent cx="114300" cy="114300"/>
            <wp:effectExtent l="0" t="0" r="0" b="0"/>
            <wp:docPr id="27" name="Picture 2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4D01DC">
        <w:t xml:space="preserve">  urbane </w:t>
      </w:r>
    </w:p>
    <w:p w14:paraId="709780F9" w14:textId="77777777" w:rsidR="003A6CFD" w:rsidRPr="004D01DC" w:rsidRDefault="003A6CFD" w:rsidP="009C7BA4">
      <w:pPr>
        <w:numPr>
          <w:ilvl w:val="0"/>
          <w:numId w:val="19"/>
        </w:numPr>
        <w:tabs>
          <w:tab w:val="num" w:pos="810"/>
        </w:tabs>
        <w:spacing w:after="0" w:line="276" w:lineRule="auto"/>
        <w:ind w:left="990" w:hanging="270"/>
        <w:contextualSpacing/>
      </w:pPr>
      <w:r w:rsidRPr="004D01DC">
        <w:t xml:space="preserve">peripatetic  </w:t>
      </w:r>
    </w:p>
    <w:p w14:paraId="7F3BC677" w14:textId="77777777" w:rsidR="003A6CFD" w:rsidRPr="004D01DC" w:rsidRDefault="003A6CFD" w:rsidP="009C7BA4">
      <w:pPr>
        <w:tabs>
          <w:tab w:val="num" w:pos="990"/>
        </w:tabs>
        <w:spacing w:after="0" w:line="276" w:lineRule="auto"/>
        <w:ind w:left="720"/>
        <w:rPr>
          <w:b/>
          <w:sz w:val="16"/>
          <w:szCs w:val="16"/>
        </w:rPr>
      </w:pPr>
    </w:p>
    <w:p w14:paraId="3339C6BB" w14:textId="77777777" w:rsidR="003A6CFD" w:rsidRDefault="003A6CFD" w:rsidP="009C7BA4">
      <w:pPr>
        <w:tabs>
          <w:tab w:val="num" w:pos="810"/>
        </w:tabs>
        <w:spacing w:after="0" w:line="276" w:lineRule="auto"/>
      </w:pPr>
      <w:r>
        <w:t xml:space="preserve">34. to hesitate or waver in giving an opinion or making a decision; to be indecisive; also, to fluctuate (as in the weather)  </w:t>
      </w:r>
    </w:p>
    <w:p w14:paraId="4A89C561" w14:textId="77777777" w:rsidR="003A6CFD" w:rsidRPr="009C7BA4" w:rsidRDefault="003A6CFD" w:rsidP="009C7BA4">
      <w:pPr>
        <w:tabs>
          <w:tab w:val="num" w:pos="810"/>
        </w:tabs>
        <w:spacing w:after="0" w:line="276" w:lineRule="auto"/>
        <w:rPr>
          <w:sz w:val="16"/>
          <w:szCs w:val="16"/>
        </w:rPr>
      </w:pPr>
    </w:p>
    <w:p w14:paraId="22660517" w14:textId="77777777" w:rsidR="003A6CFD" w:rsidRPr="00310CAA" w:rsidRDefault="003A6CFD" w:rsidP="009C7BA4">
      <w:pPr>
        <w:tabs>
          <w:tab w:val="num" w:pos="990"/>
        </w:tabs>
        <w:spacing w:after="0" w:line="276" w:lineRule="auto"/>
        <w:ind w:firstLine="720"/>
      </w:pPr>
      <w:r w:rsidRPr="00310CAA">
        <w:rPr>
          <w:noProof/>
        </w:rPr>
        <w:drawing>
          <wp:inline distT="0" distB="0" distL="0" distR="0" wp14:anchorId="231E6FBA" wp14:editId="61B10058">
            <wp:extent cx="114300" cy="114300"/>
            <wp:effectExtent l="0" t="0" r="0" b="0"/>
            <wp:docPr id="31" name="Picture 3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scuttle</w:t>
      </w:r>
    </w:p>
    <w:p w14:paraId="3EDDF795" w14:textId="77777777" w:rsidR="003A6CFD" w:rsidRPr="00310CAA" w:rsidRDefault="003A6CFD" w:rsidP="009C7BA4">
      <w:pPr>
        <w:tabs>
          <w:tab w:val="num" w:pos="990"/>
        </w:tabs>
        <w:spacing w:after="0" w:line="276" w:lineRule="auto"/>
        <w:ind w:firstLine="720"/>
      </w:pPr>
      <w:r w:rsidRPr="00310CAA">
        <w:rPr>
          <w:noProof/>
        </w:rPr>
        <w:drawing>
          <wp:inline distT="0" distB="0" distL="0" distR="0" wp14:anchorId="5E671EA3" wp14:editId="350F37EB">
            <wp:extent cx="114300" cy="114300"/>
            <wp:effectExtent l="0" t="0" r="0" b="0"/>
            <wp:docPr id="32" name="Picture 3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vacillate</w:t>
      </w:r>
      <w:r w:rsidRPr="00310CAA">
        <w:t xml:space="preserve">  </w:t>
      </w:r>
    </w:p>
    <w:p w14:paraId="646FD9C1" w14:textId="77777777" w:rsidR="003A6CFD" w:rsidRPr="00310CAA" w:rsidRDefault="003A6CFD" w:rsidP="009C7BA4">
      <w:pPr>
        <w:tabs>
          <w:tab w:val="num" w:pos="990"/>
        </w:tabs>
        <w:spacing w:after="0" w:line="276" w:lineRule="auto"/>
        <w:ind w:firstLine="720"/>
      </w:pPr>
      <w:r w:rsidRPr="00310CAA">
        <w:rPr>
          <w:noProof/>
        </w:rPr>
        <w:drawing>
          <wp:inline distT="0" distB="0" distL="0" distR="0" wp14:anchorId="23E11102" wp14:editId="0C563D04">
            <wp:extent cx="114300" cy="114300"/>
            <wp:effectExtent l="0" t="0" r="0" b="0"/>
            <wp:docPr id="33" name="Picture 3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t xml:space="preserve">  </w:t>
      </w:r>
      <w:r>
        <w:t xml:space="preserve">incapacitate </w:t>
      </w:r>
    </w:p>
    <w:p w14:paraId="3201BE05" w14:textId="77777777" w:rsidR="003A6CFD" w:rsidRDefault="003A6CFD" w:rsidP="009C7BA4">
      <w:pPr>
        <w:numPr>
          <w:ilvl w:val="0"/>
          <w:numId w:val="19"/>
        </w:numPr>
        <w:tabs>
          <w:tab w:val="num" w:pos="810"/>
        </w:tabs>
        <w:spacing w:after="0" w:line="276" w:lineRule="auto"/>
        <w:ind w:left="990" w:hanging="270"/>
        <w:contextualSpacing/>
      </w:pPr>
      <w:r>
        <w:t xml:space="preserve">remonstrate </w:t>
      </w:r>
    </w:p>
    <w:p w14:paraId="07E397CB" w14:textId="77777777" w:rsidR="003A6CFD" w:rsidRPr="009C7BA4" w:rsidRDefault="003A6CFD" w:rsidP="009C7BA4">
      <w:pPr>
        <w:spacing w:after="0" w:line="276" w:lineRule="auto"/>
        <w:contextualSpacing/>
        <w:rPr>
          <w:sz w:val="16"/>
          <w:szCs w:val="16"/>
        </w:rPr>
      </w:pPr>
    </w:p>
    <w:p w14:paraId="4142EF48" w14:textId="77777777" w:rsidR="003A6CFD" w:rsidRPr="00187E60" w:rsidRDefault="003A6CFD" w:rsidP="009C7BA4">
      <w:pPr>
        <w:tabs>
          <w:tab w:val="num" w:pos="810"/>
        </w:tabs>
        <w:spacing w:after="0" w:line="276" w:lineRule="auto"/>
      </w:pPr>
      <w:r w:rsidRPr="00187E60">
        <w:t xml:space="preserve">35. extremely greedy or ravenous; voracious; also, given to plunder </w:t>
      </w:r>
    </w:p>
    <w:p w14:paraId="3FE28143" w14:textId="77777777" w:rsidR="003A6CFD" w:rsidRPr="00187E60" w:rsidRDefault="003A6CFD" w:rsidP="009C7BA4">
      <w:pPr>
        <w:tabs>
          <w:tab w:val="num" w:pos="810"/>
        </w:tabs>
        <w:spacing w:after="0" w:line="276" w:lineRule="auto"/>
        <w:rPr>
          <w:sz w:val="16"/>
          <w:szCs w:val="16"/>
        </w:rPr>
      </w:pPr>
    </w:p>
    <w:p w14:paraId="6F85B497" w14:textId="77777777" w:rsidR="003A6CFD" w:rsidRPr="00187E60" w:rsidRDefault="003A6CFD" w:rsidP="009C7BA4">
      <w:pPr>
        <w:tabs>
          <w:tab w:val="num" w:pos="990"/>
        </w:tabs>
        <w:spacing w:after="0" w:line="276" w:lineRule="auto"/>
        <w:ind w:firstLine="720"/>
      </w:pPr>
      <w:r w:rsidRPr="00187E60">
        <w:rPr>
          <w:noProof/>
        </w:rPr>
        <w:drawing>
          <wp:inline distT="0" distB="0" distL="0" distR="0" wp14:anchorId="636F7A46" wp14:editId="46B2B5A2">
            <wp:extent cx="114300" cy="114300"/>
            <wp:effectExtent l="0" t="0" r="0" b="0"/>
            <wp:docPr id="34" name="Picture 3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87E60">
        <w:t xml:space="preserve">  rakish </w:t>
      </w:r>
    </w:p>
    <w:p w14:paraId="776DE91B" w14:textId="77777777" w:rsidR="003A6CFD" w:rsidRPr="00187E60" w:rsidRDefault="003A6CFD" w:rsidP="009C7BA4">
      <w:pPr>
        <w:tabs>
          <w:tab w:val="num" w:pos="990"/>
        </w:tabs>
        <w:spacing w:after="0" w:line="276" w:lineRule="auto"/>
        <w:ind w:firstLine="720"/>
      </w:pPr>
      <w:r w:rsidRPr="00187E60">
        <w:rPr>
          <w:noProof/>
        </w:rPr>
        <w:drawing>
          <wp:inline distT="0" distB="0" distL="0" distR="0" wp14:anchorId="50EED866" wp14:editId="75F0A502">
            <wp:extent cx="114300" cy="114300"/>
            <wp:effectExtent l="0" t="0" r="0" b="0"/>
            <wp:docPr id="35" name="Picture 3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87E60">
        <w:t xml:space="preserve">  reprobate   </w:t>
      </w:r>
    </w:p>
    <w:p w14:paraId="4E94B282" w14:textId="77777777" w:rsidR="003A6CFD" w:rsidRPr="00187E60" w:rsidRDefault="003A6CFD" w:rsidP="009C7BA4">
      <w:pPr>
        <w:tabs>
          <w:tab w:val="num" w:pos="990"/>
        </w:tabs>
        <w:spacing w:after="0" w:line="276" w:lineRule="auto"/>
        <w:ind w:firstLine="720"/>
      </w:pPr>
      <w:r w:rsidRPr="00187E60">
        <w:rPr>
          <w:noProof/>
        </w:rPr>
        <w:drawing>
          <wp:inline distT="0" distB="0" distL="0" distR="0" wp14:anchorId="2BF72368" wp14:editId="431612FD">
            <wp:extent cx="114300" cy="114300"/>
            <wp:effectExtent l="0" t="0" r="0" b="0"/>
            <wp:docPr id="36" name="Picture 3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187E60">
        <w:t xml:space="preserve">  recidivist </w:t>
      </w:r>
    </w:p>
    <w:p w14:paraId="39910F40" w14:textId="77777777" w:rsidR="003A6CFD" w:rsidRPr="00187E60" w:rsidRDefault="003A6CFD" w:rsidP="009C7BA4">
      <w:pPr>
        <w:numPr>
          <w:ilvl w:val="0"/>
          <w:numId w:val="19"/>
        </w:numPr>
        <w:tabs>
          <w:tab w:val="num" w:pos="810"/>
        </w:tabs>
        <w:spacing w:after="0" w:line="276" w:lineRule="auto"/>
        <w:ind w:left="990" w:hanging="270"/>
        <w:contextualSpacing/>
      </w:pPr>
      <w:r w:rsidRPr="00187E60">
        <w:t xml:space="preserve">rapacious  </w:t>
      </w:r>
    </w:p>
    <w:p w14:paraId="0D02E4EB" w14:textId="77777777" w:rsidR="003A6CFD" w:rsidRPr="00310CAA" w:rsidRDefault="003A6CFD" w:rsidP="009C7BA4">
      <w:pPr>
        <w:spacing w:after="0" w:line="276" w:lineRule="auto"/>
        <w:contextualSpacing/>
        <w:rPr>
          <w:sz w:val="16"/>
          <w:szCs w:val="16"/>
        </w:rPr>
      </w:pPr>
    </w:p>
    <w:p w14:paraId="4314B69B" w14:textId="77777777" w:rsidR="003A6CFD" w:rsidRPr="0082560F" w:rsidRDefault="003A6CFD" w:rsidP="009C7BA4">
      <w:pPr>
        <w:tabs>
          <w:tab w:val="num" w:pos="810"/>
        </w:tabs>
        <w:spacing w:after="0" w:line="276" w:lineRule="auto"/>
      </w:pPr>
      <w:r w:rsidRPr="0082560F">
        <w:t xml:space="preserve">36. to give up, abandon, or discard (as in a plan) </w:t>
      </w:r>
    </w:p>
    <w:p w14:paraId="0CAE2ABC" w14:textId="77777777" w:rsidR="003A6CFD" w:rsidRPr="0082560F" w:rsidRDefault="003A6CFD" w:rsidP="009C7BA4">
      <w:pPr>
        <w:tabs>
          <w:tab w:val="num" w:pos="810"/>
        </w:tabs>
        <w:spacing w:after="0" w:line="276" w:lineRule="auto"/>
        <w:rPr>
          <w:sz w:val="16"/>
          <w:szCs w:val="16"/>
        </w:rPr>
      </w:pPr>
    </w:p>
    <w:p w14:paraId="10AA1A48" w14:textId="77777777" w:rsidR="003A6CFD" w:rsidRPr="0082560F" w:rsidRDefault="003A6CFD" w:rsidP="009C7BA4">
      <w:pPr>
        <w:tabs>
          <w:tab w:val="num" w:pos="990"/>
        </w:tabs>
        <w:spacing w:after="0" w:line="276" w:lineRule="auto"/>
        <w:ind w:firstLine="720"/>
      </w:pPr>
      <w:r w:rsidRPr="0082560F">
        <w:rPr>
          <w:noProof/>
        </w:rPr>
        <w:drawing>
          <wp:inline distT="0" distB="0" distL="0" distR="0" wp14:anchorId="40E35551" wp14:editId="6C4CE35C">
            <wp:extent cx="114300" cy="114300"/>
            <wp:effectExtent l="0" t="0" r="0" b="0"/>
            <wp:docPr id="37" name="Picture 3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560F">
        <w:t xml:space="preserve">  scuttle </w:t>
      </w:r>
    </w:p>
    <w:p w14:paraId="68BF0788" w14:textId="77777777" w:rsidR="003A6CFD" w:rsidRPr="0082560F" w:rsidRDefault="003A6CFD" w:rsidP="009C7BA4">
      <w:pPr>
        <w:tabs>
          <w:tab w:val="num" w:pos="990"/>
        </w:tabs>
        <w:spacing w:after="0" w:line="276" w:lineRule="auto"/>
        <w:ind w:firstLine="720"/>
      </w:pPr>
      <w:r w:rsidRPr="0082560F">
        <w:rPr>
          <w:noProof/>
        </w:rPr>
        <w:drawing>
          <wp:inline distT="0" distB="0" distL="0" distR="0" wp14:anchorId="5CBB1F94" wp14:editId="11B764FC">
            <wp:extent cx="114300" cy="114300"/>
            <wp:effectExtent l="0" t="0" r="0" b="0"/>
            <wp:docPr id="38" name="Picture 3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560F">
        <w:t xml:space="preserve">  recede   </w:t>
      </w:r>
    </w:p>
    <w:p w14:paraId="0390E246" w14:textId="77777777" w:rsidR="003A6CFD" w:rsidRPr="0082560F" w:rsidRDefault="003A6CFD" w:rsidP="009C7BA4">
      <w:pPr>
        <w:tabs>
          <w:tab w:val="num" w:pos="990"/>
        </w:tabs>
        <w:spacing w:after="0" w:line="276" w:lineRule="auto"/>
        <w:ind w:firstLine="720"/>
      </w:pPr>
      <w:r w:rsidRPr="0082560F">
        <w:rPr>
          <w:noProof/>
        </w:rPr>
        <w:drawing>
          <wp:inline distT="0" distB="0" distL="0" distR="0" wp14:anchorId="43A9C075" wp14:editId="62492916">
            <wp:extent cx="114300" cy="114300"/>
            <wp:effectExtent l="0" t="0" r="0" b="0"/>
            <wp:docPr id="39" name="Picture 3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560F">
        <w:t xml:space="preserve">  rebuke  </w:t>
      </w:r>
    </w:p>
    <w:p w14:paraId="68454030" w14:textId="77777777" w:rsidR="003A6CFD" w:rsidRPr="0082560F" w:rsidRDefault="003A6CFD" w:rsidP="009C7BA4">
      <w:pPr>
        <w:numPr>
          <w:ilvl w:val="0"/>
          <w:numId w:val="19"/>
        </w:numPr>
        <w:tabs>
          <w:tab w:val="num" w:pos="810"/>
        </w:tabs>
        <w:spacing w:after="0" w:line="276" w:lineRule="auto"/>
        <w:ind w:left="990" w:hanging="270"/>
        <w:contextualSpacing/>
      </w:pPr>
      <w:r w:rsidRPr="0082560F">
        <w:t xml:space="preserve">juxtapose  </w:t>
      </w:r>
    </w:p>
    <w:p w14:paraId="43BC6A72" w14:textId="77777777" w:rsidR="003A6CFD" w:rsidRPr="009C7BA4" w:rsidRDefault="003A6CFD" w:rsidP="009C7BA4">
      <w:pPr>
        <w:tabs>
          <w:tab w:val="num" w:pos="810"/>
        </w:tabs>
        <w:spacing w:after="0" w:line="276" w:lineRule="auto"/>
        <w:rPr>
          <w:sz w:val="16"/>
          <w:szCs w:val="16"/>
        </w:rPr>
      </w:pPr>
    </w:p>
    <w:p w14:paraId="2E4C7EAB" w14:textId="77777777" w:rsidR="003A6CFD" w:rsidRPr="0082560F" w:rsidRDefault="003A6CFD" w:rsidP="009C7BA4">
      <w:pPr>
        <w:tabs>
          <w:tab w:val="num" w:pos="810"/>
        </w:tabs>
        <w:spacing w:after="0" w:line="276" w:lineRule="auto"/>
      </w:pPr>
      <w:r w:rsidRPr="0082560F">
        <w:t xml:space="preserve">37. </w:t>
      </w:r>
      <w:r>
        <w:t xml:space="preserve">anxiously or tenderly concerned or attentive (usually followed by about, of or for); thoughtful or expressing care or concern for another; also, showing great care; careful or meticulous </w:t>
      </w:r>
      <w:r w:rsidRPr="0082560F">
        <w:t xml:space="preserve"> </w:t>
      </w:r>
    </w:p>
    <w:p w14:paraId="47A42523" w14:textId="77777777" w:rsidR="003A6CFD" w:rsidRPr="009C7BA4" w:rsidRDefault="003A6CFD" w:rsidP="009C7BA4">
      <w:pPr>
        <w:tabs>
          <w:tab w:val="num" w:pos="810"/>
        </w:tabs>
        <w:spacing w:after="0" w:line="276" w:lineRule="auto"/>
        <w:rPr>
          <w:color w:val="C00000"/>
          <w:sz w:val="16"/>
          <w:szCs w:val="16"/>
        </w:rPr>
      </w:pPr>
    </w:p>
    <w:p w14:paraId="7F318056" w14:textId="77777777" w:rsidR="003A6CFD" w:rsidRPr="0082560F" w:rsidRDefault="003A6CFD" w:rsidP="009C7BA4">
      <w:pPr>
        <w:tabs>
          <w:tab w:val="num" w:pos="990"/>
        </w:tabs>
        <w:spacing w:after="0" w:line="276" w:lineRule="auto"/>
        <w:ind w:firstLine="720"/>
      </w:pPr>
      <w:r w:rsidRPr="00310CAA">
        <w:rPr>
          <w:noProof/>
          <w:color w:val="C00000"/>
        </w:rPr>
        <w:drawing>
          <wp:inline distT="0" distB="0" distL="0" distR="0" wp14:anchorId="2BBA1001" wp14:editId="1C04B621">
            <wp:extent cx="114300" cy="114300"/>
            <wp:effectExtent l="0" t="0" r="0" b="0"/>
            <wp:docPr id="40" name="Picture 40"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10CAA">
        <w:rPr>
          <w:color w:val="C00000"/>
        </w:rPr>
        <w:t xml:space="preserve">  </w:t>
      </w:r>
      <w:r w:rsidRPr="0082560F">
        <w:t xml:space="preserve">sanctimonious </w:t>
      </w:r>
    </w:p>
    <w:p w14:paraId="29154E2B" w14:textId="77777777" w:rsidR="003A6CFD" w:rsidRPr="0082560F" w:rsidRDefault="003A6CFD" w:rsidP="009C7BA4">
      <w:pPr>
        <w:tabs>
          <w:tab w:val="num" w:pos="990"/>
        </w:tabs>
        <w:spacing w:after="0" w:line="276" w:lineRule="auto"/>
        <w:ind w:firstLine="720"/>
      </w:pPr>
      <w:r w:rsidRPr="0082560F">
        <w:rPr>
          <w:noProof/>
        </w:rPr>
        <w:drawing>
          <wp:inline distT="0" distB="0" distL="0" distR="0" wp14:anchorId="7BCBD991" wp14:editId="566677C0">
            <wp:extent cx="114300" cy="114300"/>
            <wp:effectExtent l="0" t="0" r="0" b="0"/>
            <wp:docPr id="41" name="Picture 41"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560F">
        <w:t xml:space="preserve">  salubrious   </w:t>
      </w:r>
    </w:p>
    <w:p w14:paraId="316482E4" w14:textId="77777777" w:rsidR="003A6CFD" w:rsidRPr="0082560F" w:rsidRDefault="003A6CFD" w:rsidP="009C7BA4">
      <w:pPr>
        <w:tabs>
          <w:tab w:val="num" w:pos="990"/>
        </w:tabs>
        <w:spacing w:after="0" w:line="276" w:lineRule="auto"/>
        <w:ind w:firstLine="720"/>
      </w:pPr>
      <w:r w:rsidRPr="0082560F">
        <w:rPr>
          <w:noProof/>
        </w:rPr>
        <w:drawing>
          <wp:inline distT="0" distB="0" distL="0" distR="0" wp14:anchorId="340CE621" wp14:editId="6DE5509C">
            <wp:extent cx="114300" cy="114300"/>
            <wp:effectExtent l="0" t="0" r="0" b="0"/>
            <wp:docPr id="42" name="Picture 42"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82560F">
        <w:t xml:space="preserve">  scurrilous  </w:t>
      </w:r>
    </w:p>
    <w:p w14:paraId="77FE324D" w14:textId="77777777" w:rsidR="003A6CFD" w:rsidRPr="0082560F" w:rsidRDefault="003A6CFD" w:rsidP="009C7BA4">
      <w:pPr>
        <w:numPr>
          <w:ilvl w:val="0"/>
          <w:numId w:val="19"/>
        </w:numPr>
        <w:tabs>
          <w:tab w:val="num" w:pos="810"/>
        </w:tabs>
        <w:spacing w:after="0" w:line="276" w:lineRule="auto"/>
        <w:ind w:left="990" w:hanging="270"/>
        <w:contextualSpacing/>
        <w:rPr>
          <w:i/>
        </w:rPr>
      </w:pPr>
      <w:r w:rsidRPr="0082560F">
        <w:t xml:space="preserve">solicitous </w:t>
      </w:r>
      <w:r w:rsidRPr="0082560F">
        <w:rPr>
          <w:i/>
        </w:rPr>
        <w:t xml:space="preserve"> </w:t>
      </w:r>
    </w:p>
    <w:p w14:paraId="6DDCAD21" w14:textId="77777777" w:rsidR="003A6CFD" w:rsidRDefault="003A6CFD" w:rsidP="00AA189B">
      <w:pPr>
        <w:tabs>
          <w:tab w:val="num" w:pos="810"/>
        </w:tabs>
        <w:spacing w:after="0" w:line="276" w:lineRule="auto"/>
        <w:rPr>
          <w:b/>
        </w:rPr>
      </w:pPr>
    </w:p>
    <w:p w14:paraId="45EAC040" w14:textId="77777777" w:rsidR="003A6CFD" w:rsidRPr="00A0262A" w:rsidRDefault="003A6CFD" w:rsidP="009C7BA4">
      <w:pPr>
        <w:tabs>
          <w:tab w:val="num" w:pos="810"/>
        </w:tabs>
        <w:spacing w:after="0" w:line="276" w:lineRule="auto"/>
      </w:pPr>
      <w:r w:rsidRPr="00A0262A">
        <w:t xml:space="preserve">38. bitterly mocking; </w:t>
      </w:r>
      <w:r>
        <w:t xml:space="preserve">sarcastic; </w:t>
      </w:r>
      <w:r w:rsidRPr="00A0262A">
        <w:t xml:space="preserve">scornful; derisive; cynical </w:t>
      </w:r>
    </w:p>
    <w:p w14:paraId="59DE3B6E" w14:textId="77777777" w:rsidR="003A6CFD" w:rsidRPr="009C7BA4" w:rsidRDefault="003A6CFD" w:rsidP="009C7BA4">
      <w:pPr>
        <w:tabs>
          <w:tab w:val="num" w:pos="810"/>
        </w:tabs>
        <w:spacing w:after="0" w:line="276" w:lineRule="auto"/>
        <w:rPr>
          <w:color w:val="C00000"/>
          <w:sz w:val="16"/>
          <w:szCs w:val="16"/>
        </w:rPr>
      </w:pPr>
    </w:p>
    <w:p w14:paraId="3D9ABF2E" w14:textId="77777777" w:rsidR="003A6CFD" w:rsidRPr="00A0262A" w:rsidRDefault="003A6CFD" w:rsidP="009C7BA4">
      <w:pPr>
        <w:tabs>
          <w:tab w:val="num" w:pos="990"/>
        </w:tabs>
        <w:spacing w:after="0" w:line="276" w:lineRule="auto"/>
        <w:ind w:firstLine="720"/>
      </w:pPr>
      <w:r w:rsidRPr="00A0262A">
        <w:rPr>
          <w:noProof/>
        </w:rPr>
        <w:drawing>
          <wp:inline distT="0" distB="0" distL="0" distR="0" wp14:anchorId="11525B99" wp14:editId="1F90B7DA">
            <wp:extent cx="114300" cy="114300"/>
            <wp:effectExtent l="0" t="0" r="0" b="0"/>
            <wp:docPr id="43" name="Picture 4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0262A">
        <w:t xml:space="preserve">  punctilious </w:t>
      </w:r>
    </w:p>
    <w:p w14:paraId="74A527D7" w14:textId="77777777" w:rsidR="003A6CFD" w:rsidRPr="00A0262A" w:rsidRDefault="003A6CFD" w:rsidP="009C7BA4">
      <w:pPr>
        <w:tabs>
          <w:tab w:val="num" w:pos="990"/>
        </w:tabs>
        <w:spacing w:after="0" w:line="276" w:lineRule="auto"/>
        <w:ind w:firstLine="720"/>
      </w:pPr>
      <w:r w:rsidRPr="00A0262A">
        <w:rPr>
          <w:noProof/>
        </w:rPr>
        <w:drawing>
          <wp:inline distT="0" distB="0" distL="0" distR="0" wp14:anchorId="0DE9F3AD" wp14:editId="6335E047">
            <wp:extent cx="114300" cy="114300"/>
            <wp:effectExtent l="0" t="0" r="0" b="0"/>
            <wp:docPr id="44" name="Picture 4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0262A">
        <w:t xml:space="preserve">  sardonic   </w:t>
      </w:r>
    </w:p>
    <w:p w14:paraId="7EF66507" w14:textId="77777777" w:rsidR="003A6CFD" w:rsidRPr="00A0262A" w:rsidRDefault="003A6CFD" w:rsidP="009C7BA4">
      <w:pPr>
        <w:tabs>
          <w:tab w:val="num" w:pos="990"/>
        </w:tabs>
        <w:spacing w:after="0" w:line="276" w:lineRule="auto"/>
        <w:ind w:firstLine="720"/>
      </w:pPr>
      <w:r w:rsidRPr="00A0262A">
        <w:rPr>
          <w:noProof/>
        </w:rPr>
        <w:drawing>
          <wp:inline distT="0" distB="0" distL="0" distR="0" wp14:anchorId="24E9F8FC" wp14:editId="3F019252">
            <wp:extent cx="114300" cy="114300"/>
            <wp:effectExtent l="0" t="0" r="0" b="0"/>
            <wp:docPr id="45" name="Picture 45"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A0262A">
        <w:t xml:space="preserve">  sartorial  </w:t>
      </w:r>
    </w:p>
    <w:p w14:paraId="4D8EBC8C" w14:textId="77777777" w:rsidR="003A6CFD" w:rsidRPr="00A0262A" w:rsidRDefault="003A6CFD" w:rsidP="009C7BA4">
      <w:pPr>
        <w:numPr>
          <w:ilvl w:val="0"/>
          <w:numId w:val="19"/>
        </w:numPr>
        <w:tabs>
          <w:tab w:val="num" w:pos="810"/>
        </w:tabs>
        <w:spacing w:after="0" w:line="276" w:lineRule="auto"/>
        <w:ind w:left="990" w:hanging="270"/>
        <w:contextualSpacing/>
      </w:pPr>
      <w:r w:rsidRPr="00A0262A">
        <w:t xml:space="preserve">salacious  </w:t>
      </w:r>
    </w:p>
    <w:p w14:paraId="77E41C33" w14:textId="77777777" w:rsidR="003A6CFD" w:rsidRPr="00310CAA" w:rsidRDefault="003A6CFD" w:rsidP="009C7BA4">
      <w:pPr>
        <w:spacing w:after="0" w:line="276" w:lineRule="auto"/>
        <w:contextualSpacing/>
        <w:rPr>
          <w:sz w:val="16"/>
          <w:szCs w:val="16"/>
        </w:rPr>
      </w:pPr>
    </w:p>
    <w:p w14:paraId="051ACC76" w14:textId="77777777" w:rsidR="003A6CFD" w:rsidRPr="003750EE" w:rsidRDefault="003A6CFD" w:rsidP="009C7BA4">
      <w:pPr>
        <w:tabs>
          <w:tab w:val="num" w:pos="810"/>
        </w:tabs>
        <w:spacing w:after="0" w:line="276" w:lineRule="auto"/>
      </w:pPr>
      <w:r w:rsidRPr="003750EE">
        <w:t xml:space="preserve">39. to move like waves; to give a wavy appearance to  </w:t>
      </w:r>
    </w:p>
    <w:p w14:paraId="70228F20" w14:textId="77777777" w:rsidR="003A6CFD" w:rsidRPr="003750EE" w:rsidRDefault="003A6CFD" w:rsidP="009C7BA4">
      <w:pPr>
        <w:tabs>
          <w:tab w:val="num" w:pos="810"/>
        </w:tabs>
        <w:spacing w:after="0" w:line="276" w:lineRule="auto"/>
        <w:rPr>
          <w:sz w:val="16"/>
          <w:szCs w:val="16"/>
        </w:rPr>
      </w:pPr>
    </w:p>
    <w:p w14:paraId="78D9AAAB"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3A572529" wp14:editId="3C3979C6">
            <wp:extent cx="114300" cy="114300"/>
            <wp:effectExtent l="0" t="0" r="0" b="0"/>
            <wp:docPr id="46" name="Picture 46"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undulate </w:t>
      </w:r>
    </w:p>
    <w:p w14:paraId="51755FA0"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04017FA5" wp14:editId="488A80D5">
            <wp:extent cx="114300" cy="114300"/>
            <wp:effectExtent l="0" t="0" r="0" b="0"/>
            <wp:docPr id="47" name="Picture 47"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ululate    </w:t>
      </w:r>
    </w:p>
    <w:p w14:paraId="1EE2608F"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047D4572" wp14:editId="54DDE6A0">
            <wp:extent cx="114300" cy="114300"/>
            <wp:effectExtent l="0" t="0" r="0" b="0"/>
            <wp:docPr id="48" name="Picture 48"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unfold </w:t>
      </w:r>
    </w:p>
    <w:p w14:paraId="6D9F02D9" w14:textId="77777777" w:rsidR="003A6CFD" w:rsidRPr="003750EE" w:rsidRDefault="003A6CFD" w:rsidP="009C7BA4">
      <w:pPr>
        <w:numPr>
          <w:ilvl w:val="0"/>
          <w:numId w:val="19"/>
        </w:numPr>
        <w:tabs>
          <w:tab w:val="num" w:pos="810"/>
        </w:tabs>
        <w:spacing w:after="0" w:line="276" w:lineRule="auto"/>
        <w:ind w:left="990" w:hanging="270"/>
        <w:contextualSpacing/>
      </w:pPr>
      <w:r w:rsidRPr="003750EE">
        <w:t xml:space="preserve">perturbate </w:t>
      </w:r>
    </w:p>
    <w:p w14:paraId="083D21D1" w14:textId="77777777" w:rsidR="003A6CFD" w:rsidRPr="003750EE" w:rsidRDefault="003A6CFD" w:rsidP="009C7BA4">
      <w:pPr>
        <w:tabs>
          <w:tab w:val="num" w:pos="810"/>
        </w:tabs>
        <w:spacing w:after="0" w:line="276" w:lineRule="auto"/>
        <w:rPr>
          <w:sz w:val="16"/>
          <w:szCs w:val="16"/>
        </w:rPr>
      </w:pPr>
    </w:p>
    <w:p w14:paraId="2C470074" w14:textId="77777777" w:rsidR="003A6CFD" w:rsidRPr="003750EE" w:rsidRDefault="003A6CFD" w:rsidP="009C7BA4">
      <w:pPr>
        <w:tabs>
          <w:tab w:val="num" w:pos="810"/>
        </w:tabs>
        <w:spacing w:after="0" w:line="276" w:lineRule="auto"/>
      </w:pPr>
      <w:r w:rsidRPr="003750EE">
        <w:t>40. fiercely antagonistic or hateful; marked by intense rancor or malice; full of hate or anger</w:t>
      </w:r>
    </w:p>
    <w:p w14:paraId="3AE93E74" w14:textId="77777777" w:rsidR="003A6CFD" w:rsidRPr="003750EE" w:rsidRDefault="003A6CFD" w:rsidP="009C7BA4">
      <w:pPr>
        <w:tabs>
          <w:tab w:val="num" w:pos="810"/>
        </w:tabs>
        <w:spacing w:after="0" w:line="276" w:lineRule="auto"/>
        <w:rPr>
          <w:sz w:val="16"/>
          <w:szCs w:val="16"/>
        </w:rPr>
      </w:pPr>
    </w:p>
    <w:p w14:paraId="210DB997"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5FE57B83" wp14:editId="01C0464E">
            <wp:extent cx="114300" cy="114300"/>
            <wp:effectExtent l="0" t="0" r="0" b="0"/>
            <wp:docPr id="49" name="Picture 49"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virulent </w:t>
      </w:r>
    </w:p>
    <w:p w14:paraId="26959A58"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4855DF86" wp14:editId="216CF292">
            <wp:extent cx="114300" cy="114300"/>
            <wp:effectExtent l="0" t="0" r="0" b="0"/>
            <wp:docPr id="73" name="Picture 73"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sardonic  </w:t>
      </w:r>
    </w:p>
    <w:p w14:paraId="544ED631" w14:textId="77777777" w:rsidR="003A6CFD" w:rsidRPr="003750EE" w:rsidRDefault="003A6CFD" w:rsidP="009C7BA4">
      <w:pPr>
        <w:tabs>
          <w:tab w:val="num" w:pos="990"/>
        </w:tabs>
        <w:spacing w:after="0" w:line="276" w:lineRule="auto"/>
        <w:ind w:firstLine="720"/>
      </w:pPr>
      <w:r w:rsidRPr="003750EE">
        <w:rPr>
          <w:noProof/>
        </w:rPr>
        <w:drawing>
          <wp:inline distT="0" distB="0" distL="0" distR="0" wp14:anchorId="6BA2A22E" wp14:editId="5934A211">
            <wp:extent cx="114300" cy="114300"/>
            <wp:effectExtent l="0" t="0" r="0" b="0"/>
            <wp:docPr id="74" name="Picture 74" descr="https://www.wordsmyth.net/images/radio_pri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https://www.wordsmyth.net/images/radio_print.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50EE">
        <w:t xml:space="preserve">  petulant  </w:t>
      </w:r>
    </w:p>
    <w:p w14:paraId="6F7C06CA" w14:textId="77777777" w:rsidR="003A6CFD" w:rsidRPr="003750EE" w:rsidRDefault="003A6CFD" w:rsidP="009C7BA4">
      <w:pPr>
        <w:numPr>
          <w:ilvl w:val="0"/>
          <w:numId w:val="19"/>
        </w:numPr>
        <w:tabs>
          <w:tab w:val="num" w:pos="810"/>
        </w:tabs>
        <w:spacing w:after="0" w:line="276" w:lineRule="auto"/>
        <w:ind w:left="990" w:hanging="270"/>
        <w:contextualSpacing/>
      </w:pPr>
      <w:r w:rsidRPr="003750EE">
        <w:t xml:space="preserve">insidious </w:t>
      </w:r>
    </w:p>
    <w:p w14:paraId="041D704B" w14:textId="77777777" w:rsidR="003A6CFD" w:rsidRDefault="003A6CFD" w:rsidP="00AA189B">
      <w:pPr>
        <w:tabs>
          <w:tab w:val="num" w:pos="810"/>
        </w:tabs>
        <w:spacing w:after="0" w:line="276" w:lineRule="auto"/>
        <w:rPr>
          <w:b/>
        </w:rPr>
      </w:pPr>
    </w:p>
    <w:p w14:paraId="786998ED" w14:textId="77777777" w:rsidR="003A6CFD" w:rsidRPr="00F022D5" w:rsidRDefault="003A6CFD" w:rsidP="00AA189B">
      <w:pPr>
        <w:tabs>
          <w:tab w:val="num" w:pos="810"/>
        </w:tabs>
        <w:spacing w:after="0" w:line="276" w:lineRule="auto"/>
        <w:rPr>
          <w:b/>
        </w:rPr>
      </w:pPr>
      <w:r w:rsidRPr="00F022D5">
        <w:rPr>
          <w:b/>
        </w:rPr>
        <w:t xml:space="preserve">Solution: </w:t>
      </w:r>
    </w:p>
    <w:p w14:paraId="061CB855" w14:textId="77777777" w:rsidR="003A6CFD" w:rsidRPr="00A46773" w:rsidRDefault="003A6CFD" w:rsidP="00AA189B">
      <w:pPr>
        <w:tabs>
          <w:tab w:val="num" w:pos="810"/>
        </w:tabs>
        <w:spacing w:after="0" w:line="276" w:lineRule="auto"/>
        <w:rPr>
          <w:sz w:val="16"/>
          <w:szCs w:val="16"/>
        </w:rPr>
      </w:pPr>
    </w:p>
    <w:tbl>
      <w:tblPr>
        <w:tblStyle w:val="TableGrid"/>
        <w:tblW w:w="9200" w:type="dxa"/>
        <w:jc w:val="center"/>
        <w:tblLook w:val="04A0" w:firstRow="1" w:lastRow="0" w:firstColumn="1" w:lastColumn="0" w:noHBand="0" w:noVBand="1"/>
      </w:tblPr>
      <w:tblGrid>
        <w:gridCol w:w="2245"/>
        <w:gridCol w:w="2435"/>
        <w:gridCol w:w="2340"/>
        <w:gridCol w:w="2180"/>
      </w:tblGrid>
      <w:tr w:rsidR="003A6CFD" w:rsidRPr="002850D4" w14:paraId="39AABFFD" w14:textId="77777777" w:rsidTr="002850D4">
        <w:trPr>
          <w:jc w:val="center"/>
        </w:trPr>
        <w:tc>
          <w:tcPr>
            <w:tcW w:w="2245" w:type="dxa"/>
          </w:tcPr>
          <w:p w14:paraId="16D84EA7" w14:textId="77777777" w:rsidR="003A6CFD" w:rsidRPr="002850D4" w:rsidRDefault="003A6CFD" w:rsidP="002850D4">
            <w:pPr>
              <w:tabs>
                <w:tab w:val="num" w:pos="810"/>
              </w:tabs>
              <w:spacing w:line="276" w:lineRule="auto"/>
            </w:pPr>
            <w:r w:rsidRPr="002850D4">
              <w:t xml:space="preserve">1. </w:t>
            </w:r>
            <w:r>
              <w:t>assiduous</w:t>
            </w:r>
          </w:p>
        </w:tc>
        <w:tc>
          <w:tcPr>
            <w:tcW w:w="2435" w:type="dxa"/>
          </w:tcPr>
          <w:p w14:paraId="034E11DF" w14:textId="77777777" w:rsidR="003A6CFD" w:rsidRPr="002850D4" w:rsidRDefault="003A6CFD" w:rsidP="002850D4">
            <w:pPr>
              <w:tabs>
                <w:tab w:val="num" w:pos="810"/>
              </w:tabs>
              <w:spacing w:line="276" w:lineRule="auto"/>
            </w:pPr>
            <w:r w:rsidRPr="002850D4">
              <w:t xml:space="preserve">11. </w:t>
            </w:r>
            <w:r>
              <w:t>flounder</w:t>
            </w:r>
          </w:p>
        </w:tc>
        <w:tc>
          <w:tcPr>
            <w:tcW w:w="2340" w:type="dxa"/>
          </w:tcPr>
          <w:p w14:paraId="65104A23" w14:textId="77777777" w:rsidR="003A6CFD" w:rsidRPr="002850D4" w:rsidRDefault="003A6CFD" w:rsidP="002850D4">
            <w:pPr>
              <w:tabs>
                <w:tab w:val="num" w:pos="810"/>
              </w:tabs>
              <w:spacing w:line="276" w:lineRule="auto"/>
            </w:pPr>
            <w:r w:rsidRPr="002850D4">
              <w:t xml:space="preserve">21. </w:t>
            </w:r>
            <w:r>
              <w:t>inveterate</w:t>
            </w:r>
          </w:p>
        </w:tc>
        <w:tc>
          <w:tcPr>
            <w:tcW w:w="2180" w:type="dxa"/>
          </w:tcPr>
          <w:p w14:paraId="3CF90E6A" w14:textId="77777777" w:rsidR="003A6CFD" w:rsidRPr="002850D4" w:rsidRDefault="003A6CFD" w:rsidP="002850D4">
            <w:pPr>
              <w:tabs>
                <w:tab w:val="num" w:pos="810"/>
              </w:tabs>
              <w:spacing w:line="276" w:lineRule="auto"/>
            </w:pPr>
            <w:r w:rsidRPr="002850D4">
              <w:t xml:space="preserve">31. </w:t>
            </w:r>
            <w:r>
              <w:t>triage</w:t>
            </w:r>
          </w:p>
        </w:tc>
      </w:tr>
      <w:tr w:rsidR="003A6CFD" w:rsidRPr="002850D4" w14:paraId="7A9A0551" w14:textId="77777777" w:rsidTr="002850D4">
        <w:trPr>
          <w:jc w:val="center"/>
        </w:trPr>
        <w:tc>
          <w:tcPr>
            <w:tcW w:w="2245" w:type="dxa"/>
          </w:tcPr>
          <w:p w14:paraId="669431B0" w14:textId="77777777" w:rsidR="003A6CFD" w:rsidRPr="002850D4" w:rsidRDefault="003A6CFD" w:rsidP="002850D4">
            <w:pPr>
              <w:tabs>
                <w:tab w:val="num" w:pos="810"/>
              </w:tabs>
              <w:spacing w:line="276" w:lineRule="auto"/>
            </w:pPr>
            <w:r w:rsidRPr="002850D4">
              <w:t xml:space="preserve">2. </w:t>
            </w:r>
            <w:r>
              <w:t>bemuse</w:t>
            </w:r>
          </w:p>
        </w:tc>
        <w:tc>
          <w:tcPr>
            <w:tcW w:w="2435" w:type="dxa"/>
          </w:tcPr>
          <w:p w14:paraId="5E43128A" w14:textId="77777777" w:rsidR="003A6CFD" w:rsidRPr="002850D4" w:rsidRDefault="003A6CFD" w:rsidP="002850D4">
            <w:pPr>
              <w:tabs>
                <w:tab w:val="num" w:pos="810"/>
              </w:tabs>
              <w:spacing w:line="276" w:lineRule="auto"/>
            </w:pPr>
            <w:r w:rsidRPr="002850D4">
              <w:t xml:space="preserve">12. </w:t>
            </w:r>
            <w:r>
              <w:t>imbroglio</w:t>
            </w:r>
          </w:p>
        </w:tc>
        <w:tc>
          <w:tcPr>
            <w:tcW w:w="2340" w:type="dxa"/>
          </w:tcPr>
          <w:p w14:paraId="4E2B1DA9" w14:textId="77777777" w:rsidR="003A6CFD" w:rsidRPr="002850D4" w:rsidRDefault="003A6CFD" w:rsidP="002850D4">
            <w:pPr>
              <w:tabs>
                <w:tab w:val="num" w:pos="810"/>
              </w:tabs>
              <w:spacing w:line="276" w:lineRule="auto"/>
            </w:pPr>
            <w:r w:rsidRPr="002850D4">
              <w:t xml:space="preserve">22. </w:t>
            </w:r>
            <w:r>
              <w:t>irruption</w:t>
            </w:r>
          </w:p>
        </w:tc>
        <w:tc>
          <w:tcPr>
            <w:tcW w:w="2180" w:type="dxa"/>
          </w:tcPr>
          <w:p w14:paraId="671DBAF4" w14:textId="77777777" w:rsidR="003A6CFD" w:rsidRPr="002850D4" w:rsidRDefault="003A6CFD" w:rsidP="002850D4">
            <w:pPr>
              <w:tabs>
                <w:tab w:val="num" w:pos="810"/>
              </w:tabs>
              <w:spacing w:line="276" w:lineRule="auto"/>
            </w:pPr>
            <w:r w:rsidRPr="002850D4">
              <w:t xml:space="preserve">32. </w:t>
            </w:r>
            <w:r>
              <w:t>restive</w:t>
            </w:r>
          </w:p>
        </w:tc>
      </w:tr>
      <w:tr w:rsidR="003A6CFD" w:rsidRPr="002850D4" w14:paraId="2C845622" w14:textId="77777777" w:rsidTr="002850D4">
        <w:trPr>
          <w:jc w:val="center"/>
        </w:trPr>
        <w:tc>
          <w:tcPr>
            <w:tcW w:w="2245" w:type="dxa"/>
          </w:tcPr>
          <w:p w14:paraId="01CAFD19" w14:textId="77777777" w:rsidR="003A6CFD" w:rsidRPr="002850D4" w:rsidRDefault="003A6CFD" w:rsidP="002850D4">
            <w:pPr>
              <w:tabs>
                <w:tab w:val="num" w:pos="810"/>
              </w:tabs>
              <w:spacing w:line="276" w:lineRule="auto"/>
            </w:pPr>
            <w:r w:rsidRPr="002850D4">
              <w:t xml:space="preserve">3. </w:t>
            </w:r>
            <w:r>
              <w:t>bucolic</w:t>
            </w:r>
          </w:p>
        </w:tc>
        <w:tc>
          <w:tcPr>
            <w:tcW w:w="2435" w:type="dxa"/>
          </w:tcPr>
          <w:p w14:paraId="635C678B" w14:textId="77777777" w:rsidR="003A6CFD" w:rsidRPr="002850D4" w:rsidRDefault="003A6CFD" w:rsidP="002850D4">
            <w:pPr>
              <w:tabs>
                <w:tab w:val="num" w:pos="810"/>
              </w:tabs>
              <w:spacing w:line="276" w:lineRule="auto"/>
            </w:pPr>
            <w:r w:rsidRPr="002850D4">
              <w:t xml:space="preserve">13. </w:t>
            </w:r>
            <w:r>
              <w:t>imperious</w:t>
            </w:r>
          </w:p>
        </w:tc>
        <w:tc>
          <w:tcPr>
            <w:tcW w:w="2340" w:type="dxa"/>
          </w:tcPr>
          <w:p w14:paraId="6AFD39EE" w14:textId="77777777" w:rsidR="003A6CFD" w:rsidRPr="002850D4" w:rsidRDefault="003A6CFD" w:rsidP="002850D4">
            <w:pPr>
              <w:tabs>
                <w:tab w:val="num" w:pos="810"/>
              </w:tabs>
              <w:spacing w:line="276" w:lineRule="auto"/>
            </w:pPr>
            <w:r w:rsidRPr="002850D4">
              <w:t xml:space="preserve">23. </w:t>
            </w:r>
            <w:r>
              <w:t>laconic</w:t>
            </w:r>
          </w:p>
        </w:tc>
        <w:tc>
          <w:tcPr>
            <w:tcW w:w="2180" w:type="dxa"/>
          </w:tcPr>
          <w:p w14:paraId="0FA448AA" w14:textId="77777777" w:rsidR="003A6CFD" w:rsidRPr="002850D4" w:rsidRDefault="003A6CFD" w:rsidP="002850D4">
            <w:pPr>
              <w:tabs>
                <w:tab w:val="num" w:pos="810"/>
              </w:tabs>
              <w:spacing w:line="276" w:lineRule="auto"/>
            </w:pPr>
            <w:r w:rsidRPr="002850D4">
              <w:t xml:space="preserve">33. </w:t>
            </w:r>
            <w:r>
              <w:t>ubiquitous</w:t>
            </w:r>
          </w:p>
        </w:tc>
      </w:tr>
      <w:tr w:rsidR="003A6CFD" w:rsidRPr="002850D4" w14:paraId="40535A31" w14:textId="77777777" w:rsidTr="002850D4">
        <w:trPr>
          <w:jc w:val="center"/>
        </w:trPr>
        <w:tc>
          <w:tcPr>
            <w:tcW w:w="2245" w:type="dxa"/>
          </w:tcPr>
          <w:p w14:paraId="6BE92EEA" w14:textId="77777777" w:rsidR="003A6CFD" w:rsidRPr="002850D4" w:rsidRDefault="003A6CFD" w:rsidP="002850D4">
            <w:pPr>
              <w:tabs>
                <w:tab w:val="num" w:pos="810"/>
              </w:tabs>
              <w:spacing w:line="276" w:lineRule="auto"/>
            </w:pPr>
            <w:r w:rsidRPr="002850D4">
              <w:t xml:space="preserve">4. </w:t>
            </w:r>
            <w:r>
              <w:t>depredation</w:t>
            </w:r>
          </w:p>
        </w:tc>
        <w:tc>
          <w:tcPr>
            <w:tcW w:w="2435" w:type="dxa"/>
          </w:tcPr>
          <w:p w14:paraId="6BB9BBAB" w14:textId="77777777" w:rsidR="003A6CFD" w:rsidRPr="002850D4" w:rsidRDefault="003A6CFD" w:rsidP="002850D4">
            <w:pPr>
              <w:tabs>
                <w:tab w:val="num" w:pos="810"/>
              </w:tabs>
              <w:spacing w:line="276" w:lineRule="auto"/>
            </w:pPr>
            <w:r w:rsidRPr="002850D4">
              <w:t xml:space="preserve">14. </w:t>
            </w:r>
            <w:r>
              <w:t>implacable</w:t>
            </w:r>
          </w:p>
        </w:tc>
        <w:tc>
          <w:tcPr>
            <w:tcW w:w="2340" w:type="dxa"/>
          </w:tcPr>
          <w:p w14:paraId="4F618848" w14:textId="77777777" w:rsidR="003A6CFD" w:rsidRPr="002850D4" w:rsidRDefault="003A6CFD" w:rsidP="002850D4">
            <w:pPr>
              <w:tabs>
                <w:tab w:val="num" w:pos="810"/>
              </w:tabs>
              <w:spacing w:line="276" w:lineRule="auto"/>
            </w:pPr>
            <w:r w:rsidRPr="002850D4">
              <w:t xml:space="preserve">24. </w:t>
            </w:r>
            <w:r>
              <w:t>palpable</w:t>
            </w:r>
          </w:p>
        </w:tc>
        <w:tc>
          <w:tcPr>
            <w:tcW w:w="2180" w:type="dxa"/>
          </w:tcPr>
          <w:p w14:paraId="6BB6010E" w14:textId="77777777" w:rsidR="003A6CFD" w:rsidRPr="002850D4" w:rsidRDefault="003A6CFD" w:rsidP="002850D4">
            <w:pPr>
              <w:tabs>
                <w:tab w:val="num" w:pos="810"/>
              </w:tabs>
              <w:spacing w:line="276" w:lineRule="auto"/>
            </w:pPr>
            <w:r w:rsidRPr="002850D4">
              <w:t xml:space="preserve">34. </w:t>
            </w:r>
            <w:r>
              <w:t>vacillate</w:t>
            </w:r>
          </w:p>
        </w:tc>
      </w:tr>
      <w:tr w:rsidR="003A6CFD" w:rsidRPr="002850D4" w14:paraId="57FECD99" w14:textId="77777777" w:rsidTr="002850D4">
        <w:trPr>
          <w:jc w:val="center"/>
        </w:trPr>
        <w:tc>
          <w:tcPr>
            <w:tcW w:w="2245" w:type="dxa"/>
          </w:tcPr>
          <w:p w14:paraId="58B7D70D" w14:textId="77777777" w:rsidR="003A6CFD" w:rsidRPr="002850D4" w:rsidRDefault="003A6CFD" w:rsidP="002850D4">
            <w:pPr>
              <w:tabs>
                <w:tab w:val="num" w:pos="810"/>
              </w:tabs>
              <w:spacing w:line="276" w:lineRule="auto"/>
            </w:pPr>
            <w:r w:rsidRPr="002850D4">
              <w:t xml:space="preserve">5. </w:t>
            </w:r>
            <w:r>
              <w:t>desiccate</w:t>
            </w:r>
          </w:p>
        </w:tc>
        <w:tc>
          <w:tcPr>
            <w:tcW w:w="2435" w:type="dxa"/>
          </w:tcPr>
          <w:p w14:paraId="1FC1F1FB" w14:textId="77777777" w:rsidR="003A6CFD" w:rsidRPr="002850D4" w:rsidRDefault="003A6CFD" w:rsidP="002850D4">
            <w:pPr>
              <w:tabs>
                <w:tab w:val="num" w:pos="810"/>
              </w:tabs>
              <w:spacing w:line="276" w:lineRule="auto"/>
            </w:pPr>
            <w:r w:rsidRPr="002850D4">
              <w:t xml:space="preserve">15. </w:t>
            </w:r>
            <w:r>
              <w:t>inchoate</w:t>
            </w:r>
          </w:p>
        </w:tc>
        <w:tc>
          <w:tcPr>
            <w:tcW w:w="2340" w:type="dxa"/>
          </w:tcPr>
          <w:p w14:paraId="6E6CDF01" w14:textId="77777777" w:rsidR="003A6CFD" w:rsidRPr="002850D4" w:rsidRDefault="003A6CFD" w:rsidP="002850D4">
            <w:pPr>
              <w:tabs>
                <w:tab w:val="num" w:pos="810"/>
              </w:tabs>
              <w:spacing w:line="276" w:lineRule="auto"/>
            </w:pPr>
            <w:r w:rsidRPr="002850D4">
              <w:t xml:space="preserve">25. </w:t>
            </w:r>
            <w:r>
              <w:t>perfunctory</w:t>
            </w:r>
          </w:p>
        </w:tc>
        <w:tc>
          <w:tcPr>
            <w:tcW w:w="2180" w:type="dxa"/>
          </w:tcPr>
          <w:p w14:paraId="61B42BBD" w14:textId="77777777" w:rsidR="003A6CFD" w:rsidRPr="002850D4" w:rsidRDefault="003A6CFD" w:rsidP="002850D4">
            <w:pPr>
              <w:tabs>
                <w:tab w:val="num" w:pos="810"/>
              </w:tabs>
              <w:spacing w:line="276" w:lineRule="auto"/>
            </w:pPr>
            <w:r w:rsidRPr="002850D4">
              <w:t xml:space="preserve">35. </w:t>
            </w:r>
            <w:r>
              <w:t>rapacious</w:t>
            </w:r>
          </w:p>
        </w:tc>
      </w:tr>
      <w:tr w:rsidR="003A6CFD" w:rsidRPr="002850D4" w14:paraId="2DDFABE3" w14:textId="77777777" w:rsidTr="002850D4">
        <w:trPr>
          <w:jc w:val="center"/>
        </w:trPr>
        <w:tc>
          <w:tcPr>
            <w:tcW w:w="2245" w:type="dxa"/>
          </w:tcPr>
          <w:p w14:paraId="65223B8C" w14:textId="77777777" w:rsidR="003A6CFD" w:rsidRPr="002850D4" w:rsidRDefault="003A6CFD" w:rsidP="002850D4">
            <w:pPr>
              <w:tabs>
                <w:tab w:val="num" w:pos="810"/>
              </w:tabs>
              <w:spacing w:line="276" w:lineRule="auto"/>
            </w:pPr>
            <w:r w:rsidRPr="002850D4">
              <w:t xml:space="preserve">6. </w:t>
            </w:r>
            <w:r>
              <w:t>dispassionate</w:t>
            </w:r>
          </w:p>
        </w:tc>
        <w:tc>
          <w:tcPr>
            <w:tcW w:w="2435" w:type="dxa"/>
          </w:tcPr>
          <w:p w14:paraId="6D53694F" w14:textId="77777777" w:rsidR="003A6CFD" w:rsidRPr="002850D4" w:rsidRDefault="003A6CFD" w:rsidP="002850D4">
            <w:pPr>
              <w:tabs>
                <w:tab w:val="num" w:pos="810"/>
              </w:tabs>
              <w:spacing w:line="276" w:lineRule="auto"/>
            </w:pPr>
            <w:r w:rsidRPr="002850D4">
              <w:t xml:space="preserve">16. </w:t>
            </w:r>
            <w:r>
              <w:t>incipient</w:t>
            </w:r>
          </w:p>
        </w:tc>
        <w:tc>
          <w:tcPr>
            <w:tcW w:w="2340" w:type="dxa"/>
          </w:tcPr>
          <w:p w14:paraId="33FBFAC7" w14:textId="77777777" w:rsidR="003A6CFD" w:rsidRPr="002850D4" w:rsidRDefault="003A6CFD" w:rsidP="002850D4">
            <w:pPr>
              <w:tabs>
                <w:tab w:val="num" w:pos="810"/>
              </w:tabs>
              <w:spacing w:line="276" w:lineRule="auto"/>
            </w:pPr>
            <w:r w:rsidRPr="002850D4">
              <w:t xml:space="preserve">26. </w:t>
            </w:r>
            <w:r>
              <w:t>ponderous</w:t>
            </w:r>
          </w:p>
        </w:tc>
        <w:tc>
          <w:tcPr>
            <w:tcW w:w="2180" w:type="dxa"/>
          </w:tcPr>
          <w:p w14:paraId="64D08087" w14:textId="77777777" w:rsidR="003A6CFD" w:rsidRPr="002850D4" w:rsidRDefault="003A6CFD" w:rsidP="002850D4">
            <w:pPr>
              <w:tabs>
                <w:tab w:val="num" w:pos="810"/>
              </w:tabs>
              <w:spacing w:line="276" w:lineRule="auto"/>
            </w:pPr>
            <w:r w:rsidRPr="002850D4">
              <w:t xml:space="preserve">36. </w:t>
            </w:r>
            <w:r>
              <w:t>scuttle</w:t>
            </w:r>
          </w:p>
        </w:tc>
      </w:tr>
      <w:tr w:rsidR="003A6CFD" w:rsidRPr="002850D4" w14:paraId="6CECFE82" w14:textId="77777777" w:rsidTr="002850D4">
        <w:trPr>
          <w:jc w:val="center"/>
        </w:trPr>
        <w:tc>
          <w:tcPr>
            <w:tcW w:w="2245" w:type="dxa"/>
          </w:tcPr>
          <w:p w14:paraId="78D1EC11" w14:textId="77777777" w:rsidR="003A6CFD" w:rsidRPr="002850D4" w:rsidRDefault="003A6CFD" w:rsidP="002850D4">
            <w:pPr>
              <w:tabs>
                <w:tab w:val="num" w:pos="810"/>
              </w:tabs>
              <w:spacing w:line="276" w:lineRule="auto"/>
            </w:pPr>
            <w:r w:rsidRPr="002850D4">
              <w:t xml:space="preserve">7. </w:t>
            </w:r>
            <w:r>
              <w:t>emollient</w:t>
            </w:r>
          </w:p>
        </w:tc>
        <w:tc>
          <w:tcPr>
            <w:tcW w:w="2435" w:type="dxa"/>
          </w:tcPr>
          <w:p w14:paraId="285A48C1" w14:textId="77777777" w:rsidR="003A6CFD" w:rsidRPr="002850D4" w:rsidRDefault="003A6CFD" w:rsidP="002850D4">
            <w:pPr>
              <w:tabs>
                <w:tab w:val="num" w:pos="810"/>
              </w:tabs>
              <w:spacing w:line="276" w:lineRule="auto"/>
            </w:pPr>
            <w:r w:rsidRPr="002850D4">
              <w:t xml:space="preserve">17. </w:t>
            </w:r>
            <w:r>
              <w:t>indefatigable</w:t>
            </w:r>
          </w:p>
        </w:tc>
        <w:tc>
          <w:tcPr>
            <w:tcW w:w="2340" w:type="dxa"/>
          </w:tcPr>
          <w:p w14:paraId="2AA5E244" w14:textId="77777777" w:rsidR="003A6CFD" w:rsidRPr="002850D4" w:rsidRDefault="003A6CFD" w:rsidP="002850D4">
            <w:pPr>
              <w:tabs>
                <w:tab w:val="num" w:pos="810"/>
              </w:tabs>
              <w:spacing w:line="276" w:lineRule="auto"/>
            </w:pPr>
            <w:r w:rsidRPr="002850D4">
              <w:t xml:space="preserve">27. </w:t>
            </w:r>
            <w:r>
              <w:t>probity</w:t>
            </w:r>
          </w:p>
        </w:tc>
        <w:tc>
          <w:tcPr>
            <w:tcW w:w="2180" w:type="dxa"/>
          </w:tcPr>
          <w:p w14:paraId="38E60F7D" w14:textId="77777777" w:rsidR="003A6CFD" w:rsidRPr="002850D4" w:rsidRDefault="003A6CFD" w:rsidP="002850D4">
            <w:pPr>
              <w:tabs>
                <w:tab w:val="num" w:pos="810"/>
              </w:tabs>
              <w:spacing w:line="276" w:lineRule="auto"/>
            </w:pPr>
            <w:r w:rsidRPr="002850D4">
              <w:t xml:space="preserve">37. </w:t>
            </w:r>
            <w:r>
              <w:t xml:space="preserve">solicitous </w:t>
            </w:r>
          </w:p>
        </w:tc>
      </w:tr>
      <w:tr w:rsidR="003A6CFD" w:rsidRPr="002850D4" w14:paraId="5E6D9E6A" w14:textId="77777777" w:rsidTr="002850D4">
        <w:trPr>
          <w:jc w:val="center"/>
        </w:trPr>
        <w:tc>
          <w:tcPr>
            <w:tcW w:w="2245" w:type="dxa"/>
          </w:tcPr>
          <w:p w14:paraId="5AECA1BC" w14:textId="77777777" w:rsidR="003A6CFD" w:rsidRPr="002850D4" w:rsidRDefault="003A6CFD" w:rsidP="002850D4">
            <w:pPr>
              <w:tabs>
                <w:tab w:val="num" w:pos="810"/>
              </w:tabs>
              <w:spacing w:line="276" w:lineRule="auto"/>
            </w:pPr>
            <w:r w:rsidRPr="002850D4">
              <w:t xml:space="preserve">8. </w:t>
            </w:r>
            <w:r>
              <w:t>ephemeral</w:t>
            </w:r>
          </w:p>
        </w:tc>
        <w:tc>
          <w:tcPr>
            <w:tcW w:w="2435" w:type="dxa"/>
          </w:tcPr>
          <w:p w14:paraId="43058156" w14:textId="77777777" w:rsidR="003A6CFD" w:rsidRPr="002850D4" w:rsidRDefault="003A6CFD" w:rsidP="002850D4">
            <w:pPr>
              <w:tabs>
                <w:tab w:val="num" w:pos="810"/>
              </w:tabs>
              <w:spacing w:line="276" w:lineRule="auto"/>
            </w:pPr>
            <w:r w:rsidRPr="002850D4">
              <w:t xml:space="preserve">18. </w:t>
            </w:r>
            <w:r>
              <w:t>inexorable</w:t>
            </w:r>
          </w:p>
        </w:tc>
        <w:tc>
          <w:tcPr>
            <w:tcW w:w="2340" w:type="dxa"/>
          </w:tcPr>
          <w:p w14:paraId="453FAA7E" w14:textId="77777777" w:rsidR="003A6CFD" w:rsidRPr="002850D4" w:rsidRDefault="003A6CFD" w:rsidP="002850D4">
            <w:pPr>
              <w:tabs>
                <w:tab w:val="num" w:pos="810"/>
              </w:tabs>
              <w:spacing w:line="276" w:lineRule="auto"/>
            </w:pPr>
            <w:r w:rsidRPr="002850D4">
              <w:t xml:space="preserve">28. </w:t>
            </w:r>
            <w:r>
              <w:t>propitious</w:t>
            </w:r>
          </w:p>
        </w:tc>
        <w:tc>
          <w:tcPr>
            <w:tcW w:w="2180" w:type="dxa"/>
          </w:tcPr>
          <w:p w14:paraId="367C6CFB" w14:textId="77777777" w:rsidR="003A6CFD" w:rsidRPr="002850D4" w:rsidRDefault="003A6CFD" w:rsidP="002850D4">
            <w:pPr>
              <w:tabs>
                <w:tab w:val="num" w:pos="810"/>
              </w:tabs>
              <w:spacing w:line="276" w:lineRule="auto"/>
            </w:pPr>
            <w:r w:rsidRPr="002850D4">
              <w:t xml:space="preserve">38. </w:t>
            </w:r>
            <w:r>
              <w:t xml:space="preserve">sardonic </w:t>
            </w:r>
          </w:p>
        </w:tc>
      </w:tr>
      <w:tr w:rsidR="003A6CFD" w:rsidRPr="002850D4" w14:paraId="469D3A4A" w14:textId="77777777" w:rsidTr="002850D4">
        <w:trPr>
          <w:jc w:val="center"/>
        </w:trPr>
        <w:tc>
          <w:tcPr>
            <w:tcW w:w="2245" w:type="dxa"/>
          </w:tcPr>
          <w:p w14:paraId="2E63426B" w14:textId="77777777" w:rsidR="003A6CFD" w:rsidRPr="002850D4" w:rsidRDefault="003A6CFD" w:rsidP="002850D4">
            <w:pPr>
              <w:tabs>
                <w:tab w:val="num" w:pos="810"/>
              </w:tabs>
              <w:spacing w:line="276" w:lineRule="auto"/>
            </w:pPr>
            <w:r w:rsidRPr="002850D4">
              <w:t>9.</w:t>
            </w:r>
            <w:r>
              <w:t xml:space="preserve"> exculpate</w:t>
            </w:r>
          </w:p>
        </w:tc>
        <w:tc>
          <w:tcPr>
            <w:tcW w:w="2435" w:type="dxa"/>
          </w:tcPr>
          <w:p w14:paraId="30F7CAA7" w14:textId="77777777" w:rsidR="003A6CFD" w:rsidRPr="002850D4" w:rsidRDefault="003A6CFD" w:rsidP="002850D4">
            <w:pPr>
              <w:tabs>
                <w:tab w:val="num" w:pos="810"/>
              </w:tabs>
              <w:spacing w:line="276" w:lineRule="auto"/>
            </w:pPr>
            <w:r w:rsidRPr="002850D4">
              <w:t xml:space="preserve">19. </w:t>
            </w:r>
            <w:r>
              <w:t>intractable</w:t>
            </w:r>
          </w:p>
        </w:tc>
        <w:tc>
          <w:tcPr>
            <w:tcW w:w="2340" w:type="dxa"/>
          </w:tcPr>
          <w:p w14:paraId="2D2642F5" w14:textId="77777777" w:rsidR="003A6CFD" w:rsidRPr="002850D4" w:rsidRDefault="003A6CFD" w:rsidP="002850D4">
            <w:pPr>
              <w:tabs>
                <w:tab w:val="num" w:pos="810"/>
              </w:tabs>
              <w:spacing w:line="276" w:lineRule="auto"/>
            </w:pPr>
            <w:r w:rsidRPr="002850D4">
              <w:t xml:space="preserve">29. </w:t>
            </w:r>
            <w:r>
              <w:t>prosaic</w:t>
            </w:r>
          </w:p>
        </w:tc>
        <w:tc>
          <w:tcPr>
            <w:tcW w:w="2180" w:type="dxa"/>
          </w:tcPr>
          <w:p w14:paraId="2FE38620" w14:textId="77777777" w:rsidR="003A6CFD" w:rsidRPr="002850D4" w:rsidRDefault="003A6CFD" w:rsidP="002850D4">
            <w:pPr>
              <w:tabs>
                <w:tab w:val="num" w:pos="810"/>
              </w:tabs>
              <w:spacing w:line="276" w:lineRule="auto"/>
            </w:pPr>
            <w:r w:rsidRPr="002850D4">
              <w:t xml:space="preserve">39. </w:t>
            </w:r>
            <w:r>
              <w:t xml:space="preserve">undulate </w:t>
            </w:r>
          </w:p>
        </w:tc>
      </w:tr>
      <w:tr w:rsidR="003A6CFD" w:rsidRPr="002850D4" w14:paraId="31F7CD9C" w14:textId="77777777" w:rsidTr="002850D4">
        <w:trPr>
          <w:jc w:val="center"/>
        </w:trPr>
        <w:tc>
          <w:tcPr>
            <w:tcW w:w="2245" w:type="dxa"/>
          </w:tcPr>
          <w:p w14:paraId="18D1F95C" w14:textId="77777777" w:rsidR="003A6CFD" w:rsidRPr="002850D4" w:rsidRDefault="003A6CFD" w:rsidP="002850D4">
            <w:pPr>
              <w:tabs>
                <w:tab w:val="num" w:pos="810"/>
              </w:tabs>
              <w:spacing w:line="276" w:lineRule="auto"/>
            </w:pPr>
            <w:r w:rsidRPr="002850D4">
              <w:t>10.</w:t>
            </w:r>
            <w:r>
              <w:t xml:space="preserve"> felicity</w:t>
            </w:r>
          </w:p>
        </w:tc>
        <w:tc>
          <w:tcPr>
            <w:tcW w:w="2435" w:type="dxa"/>
          </w:tcPr>
          <w:p w14:paraId="4A57F50B" w14:textId="77777777" w:rsidR="003A6CFD" w:rsidRPr="002850D4" w:rsidRDefault="003A6CFD" w:rsidP="002850D4">
            <w:pPr>
              <w:tabs>
                <w:tab w:val="num" w:pos="810"/>
              </w:tabs>
              <w:spacing w:line="276" w:lineRule="auto"/>
            </w:pPr>
            <w:r w:rsidRPr="002850D4">
              <w:t xml:space="preserve">20. </w:t>
            </w:r>
            <w:r>
              <w:t xml:space="preserve">felicitous </w:t>
            </w:r>
          </w:p>
        </w:tc>
        <w:tc>
          <w:tcPr>
            <w:tcW w:w="2340" w:type="dxa"/>
          </w:tcPr>
          <w:p w14:paraId="2B6090CC" w14:textId="77777777" w:rsidR="003A6CFD" w:rsidRPr="002850D4" w:rsidRDefault="003A6CFD" w:rsidP="002850D4">
            <w:pPr>
              <w:tabs>
                <w:tab w:val="num" w:pos="810"/>
              </w:tabs>
              <w:spacing w:line="276" w:lineRule="auto"/>
            </w:pPr>
            <w:r w:rsidRPr="002850D4">
              <w:t xml:space="preserve">30. </w:t>
            </w:r>
            <w:r>
              <w:t>punctilious</w:t>
            </w:r>
          </w:p>
        </w:tc>
        <w:tc>
          <w:tcPr>
            <w:tcW w:w="2180" w:type="dxa"/>
          </w:tcPr>
          <w:p w14:paraId="329FA7DE" w14:textId="77777777" w:rsidR="003A6CFD" w:rsidRPr="002850D4" w:rsidRDefault="003A6CFD" w:rsidP="002850D4">
            <w:pPr>
              <w:tabs>
                <w:tab w:val="num" w:pos="810"/>
              </w:tabs>
              <w:spacing w:line="276" w:lineRule="auto"/>
            </w:pPr>
            <w:r w:rsidRPr="002850D4">
              <w:t xml:space="preserve">40. </w:t>
            </w:r>
            <w:r>
              <w:t xml:space="preserve">virulent </w:t>
            </w:r>
          </w:p>
        </w:tc>
      </w:tr>
    </w:tbl>
    <w:p w14:paraId="0A97AAF9" w14:textId="77777777" w:rsidR="003A6CFD" w:rsidRPr="00C60829" w:rsidRDefault="003A6CFD" w:rsidP="00AA189B">
      <w:pPr>
        <w:tabs>
          <w:tab w:val="num" w:pos="990"/>
        </w:tabs>
        <w:spacing w:after="0" w:line="276" w:lineRule="auto"/>
      </w:pPr>
    </w:p>
    <w:p w14:paraId="0125FEDB" w14:textId="77777777" w:rsidR="00720D51" w:rsidRDefault="00720D51"/>
    <w:sectPr w:rsidR="00720D51" w:rsidSect="0025790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08CE5A" w14:textId="77777777" w:rsidR="000F0E28" w:rsidRDefault="000F0E28" w:rsidP="003A6CFD">
      <w:pPr>
        <w:spacing w:after="0" w:line="240" w:lineRule="auto"/>
      </w:pPr>
      <w:r>
        <w:separator/>
      </w:r>
    </w:p>
  </w:endnote>
  <w:endnote w:type="continuationSeparator" w:id="0">
    <w:p w14:paraId="4545FA2B" w14:textId="77777777" w:rsidR="000F0E28" w:rsidRDefault="000F0E28" w:rsidP="003A6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321C4" w14:textId="77777777" w:rsidR="000F0E28" w:rsidRDefault="000F0E28" w:rsidP="003A6CFD">
      <w:pPr>
        <w:spacing w:after="0" w:line="240" w:lineRule="auto"/>
      </w:pPr>
      <w:r>
        <w:separator/>
      </w:r>
    </w:p>
  </w:footnote>
  <w:footnote w:type="continuationSeparator" w:id="0">
    <w:p w14:paraId="14492216" w14:textId="77777777" w:rsidR="000F0E28" w:rsidRDefault="000F0E28" w:rsidP="003A6CFD">
      <w:pPr>
        <w:spacing w:after="0" w:line="240" w:lineRule="auto"/>
      </w:pPr>
      <w:r>
        <w:continuationSeparator/>
      </w:r>
    </w:p>
  </w:footnote>
  <w:footnote w:id="1">
    <w:p w14:paraId="533A3A9E" w14:textId="72FC3878" w:rsidR="003A6CFD" w:rsidRDefault="003A6CFD" w:rsidP="003C6035">
      <w:pPr>
        <w:pStyle w:val="FootnoteText"/>
      </w:pPr>
      <w:r>
        <w:rPr>
          <w:rStyle w:val="FootnoteReference"/>
        </w:rPr>
        <w:footnoteRef/>
      </w:r>
      <w:r>
        <w:t xml:space="preserve"> My non-business-related reading included</w:t>
      </w:r>
      <w:r w:rsidRPr="00D56077">
        <w:t xml:space="preserve"> three books on improving one’s writing (viz., Elbow 1998; Yagoda 2013; and Zinsser 2006), a biography of the first president of the U.S., George Washington (Ellis 2004), and a book by a British journalist (Jones 2003) recounting his four-year stay in Italy.</w:t>
      </w:r>
      <w:r>
        <w:t xml:space="preserve"> </w:t>
      </w:r>
      <w:r w:rsidR="0001661D">
        <w:t>A reading of these five (non-business) books</w:t>
      </w:r>
      <w:r>
        <w:t xml:space="preserve"> was complemented by pieces I read in recent editions of </w:t>
      </w:r>
      <w:r w:rsidRPr="00144C37">
        <w:rPr>
          <w:iCs/>
        </w:rPr>
        <w:t xml:space="preserve">The Wall Street Journal </w:t>
      </w:r>
      <w:r>
        <w:t xml:space="preserve">(mostly Opinion pieces and Letters to the Editor). </w:t>
      </w:r>
      <w:r w:rsidR="0001661D">
        <w:t xml:space="preserve">In short, </w:t>
      </w:r>
      <w:r w:rsidR="00243A9F">
        <w:t xml:space="preserve">both </w:t>
      </w:r>
      <w:r w:rsidR="0084281E">
        <w:t>business-related and non-</w:t>
      </w:r>
      <w:proofErr w:type="gramStart"/>
      <w:r w:rsidR="0084281E">
        <w:t>business related</w:t>
      </w:r>
      <w:proofErr w:type="gramEnd"/>
      <w:r w:rsidR="0084281E">
        <w:t xml:space="preserve"> sources were used as the basis for</w:t>
      </w:r>
      <w:r w:rsidR="006B6553">
        <w:t xml:space="preserve"> both papers. </w:t>
      </w:r>
    </w:p>
    <w:p w14:paraId="7BE7B46F" w14:textId="77777777" w:rsidR="003A6CFD" w:rsidRPr="00D56077" w:rsidRDefault="003A6CFD" w:rsidP="003C6035">
      <w:pPr>
        <w:pStyle w:val="FootnoteText"/>
        <w:rPr>
          <w:sz w:val="16"/>
          <w:szCs w:val="16"/>
        </w:rPr>
      </w:pPr>
    </w:p>
  </w:footnote>
  <w:footnote w:id="2">
    <w:p w14:paraId="0301FBE4" w14:textId="77777777" w:rsidR="003A6CFD" w:rsidRPr="00737ADC" w:rsidRDefault="003A6CFD" w:rsidP="00320507">
      <w:pPr>
        <w:pStyle w:val="FootnoteText"/>
      </w:pPr>
      <w:r>
        <w:rPr>
          <w:rStyle w:val="FootnoteReference"/>
        </w:rPr>
        <w:footnoteRef/>
      </w:r>
      <w:r>
        <w:t xml:space="preserve"> </w:t>
      </w:r>
      <w:r w:rsidRPr="0088601E">
        <w:t>A listing of the</w:t>
      </w:r>
      <w:r>
        <w:t>se</w:t>
      </w:r>
      <w:r w:rsidRPr="0088601E">
        <w:t xml:space="preserve"> </w:t>
      </w:r>
      <w:r>
        <w:t xml:space="preserve">40 words </w:t>
      </w:r>
      <w:r w:rsidRPr="0088601E">
        <w:t xml:space="preserve">is given at the top of Appendix A. If you feel confident of the meaning of these words and </w:t>
      </w:r>
      <w:r>
        <w:t>how these words</w:t>
      </w:r>
      <w:r w:rsidRPr="0088601E">
        <w:t xml:space="preserve"> might be used appropriately, then there may be no need to proceed</w:t>
      </w:r>
      <w:r>
        <w:t xml:space="preserve"> with the rest of this article</w:t>
      </w:r>
      <w:r w:rsidRPr="0088601E">
        <w:t xml:space="preserve">. On the other hand, if you feel unsure about many of these words, and how they can be used to increase the power of your writing, read on. </w:t>
      </w:r>
      <w:r>
        <w:t xml:space="preserve">For example, you might be aware of primary but not secondary definitions for some of the words. </w:t>
      </w:r>
      <w:r w:rsidRPr="0088601E">
        <w:t>Not sure</w:t>
      </w:r>
      <w:r>
        <w:t xml:space="preserve"> whether to proceed</w:t>
      </w:r>
      <w:r w:rsidRPr="0088601E">
        <w:t xml:space="preserve">? Feel free to take any of the three </w:t>
      </w:r>
      <w:r>
        <w:t>40</w:t>
      </w:r>
      <w:r w:rsidRPr="0088601E">
        <w:t xml:space="preserve">-item word quizzes I present </w:t>
      </w:r>
      <w:r>
        <w:t>in</w:t>
      </w:r>
      <w:r w:rsidRPr="0088601E">
        <w:t xml:space="preserve"> Appendi</w:t>
      </w:r>
      <w:r>
        <w:t>x</w:t>
      </w:r>
      <w:r w:rsidRPr="0088601E">
        <w:t xml:space="preserve"> A</w:t>
      </w:r>
      <w:r>
        <w:t xml:space="preserve"> (fill in the blanks)</w:t>
      </w:r>
      <w:r w:rsidRPr="0088601E">
        <w:t>, B</w:t>
      </w:r>
      <w:r>
        <w:t xml:space="preserve"> (matching)</w:t>
      </w:r>
      <w:r w:rsidRPr="0088601E">
        <w:t>, and C</w:t>
      </w:r>
      <w:r>
        <w:t xml:space="preserve"> (multiple choice)</w:t>
      </w:r>
      <w:r w:rsidRPr="0088601E">
        <w:t xml:space="preserve">. </w:t>
      </w:r>
      <w:r w:rsidRPr="00737ADC">
        <w:t>A solution is included at the end of each of the three quizzes.</w:t>
      </w:r>
      <w:r>
        <w:t xml:space="preserve"> These quizzes, or variants thereof, can be used for classroom or other instructional purposes, such as CPE. </w:t>
      </w:r>
      <w:r w:rsidRPr="00737ADC">
        <w:t xml:space="preserve">One advantage of using the multiple-choice format </w:t>
      </w:r>
      <w:r>
        <w:t xml:space="preserve">(i.e., Appendix C) </w:t>
      </w:r>
      <w:r w:rsidRPr="00737ADC">
        <w:t xml:space="preserve">is that </w:t>
      </w:r>
      <w:r>
        <w:t>the quiz itself</w:t>
      </w:r>
      <w:r w:rsidRPr="00737ADC">
        <w:t xml:space="preserve"> may force quiz-takers to explore the use of words beyond the </w:t>
      </w:r>
      <w:r>
        <w:t>40</w:t>
      </w:r>
      <w:r w:rsidRPr="00737ADC">
        <w:t xml:space="preserve"> that form the basis of this article. </w:t>
      </w:r>
    </w:p>
    <w:p w14:paraId="7E290D27" w14:textId="77777777" w:rsidR="003A6CFD" w:rsidRPr="00737ADC" w:rsidRDefault="003A6CFD" w:rsidP="00320507">
      <w:pPr>
        <w:pStyle w:val="FootnoteText"/>
        <w:rPr>
          <w:sz w:val="12"/>
          <w:szCs w:val="12"/>
        </w:rPr>
      </w:pPr>
    </w:p>
    <w:p w14:paraId="07EA7B46" w14:textId="77777777" w:rsidR="003A6CFD" w:rsidRPr="00D56077" w:rsidRDefault="003A6CFD" w:rsidP="00D56077">
      <w:pPr>
        <w:pStyle w:val="FootnoteText"/>
        <w:rPr>
          <w:sz w:val="16"/>
          <w:szCs w:val="16"/>
        </w:rPr>
      </w:pPr>
    </w:p>
  </w:footnote>
  <w:footnote w:id="3">
    <w:p w14:paraId="4987D86A" w14:textId="77777777" w:rsidR="003A6CFD" w:rsidRDefault="003A6CFD">
      <w:pPr>
        <w:pStyle w:val="FootnoteText"/>
      </w:pPr>
      <w:r>
        <w:rPr>
          <w:rStyle w:val="FootnoteReference"/>
        </w:rPr>
        <w:footnoteRef/>
      </w:r>
      <w:r>
        <w:t xml:space="preserve"> I note here that the word </w:t>
      </w:r>
      <w:r w:rsidRPr="007F3EB6">
        <w:rPr>
          <w:i/>
        </w:rPr>
        <w:t>predation</w:t>
      </w:r>
      <w:r>
        <w:t xml:space="preserve"> (n.) could be used as a synonym for </w:t>
      </w:r>
      <w:r w:rsidRPr="007F3EB6">
        <w:rPr>
          <w:i/>
        </w:rPr>
        <w:t>depredation</w:t>
      </w:r>
      <w:r>
        <w:t xml:space="preserve">, particularly if used in the sense of the act of victimizing or exploiting others. The use of </w:t>
      </w:r>
      <w:r w:rsidRPr="008E0263">
        <w:rPr>
          <w:i/>
          <w:iCs/>
        </w:rPr>
        <w:t>predation</w:t>
      </w:r>
      <w:r>
        <w:t xml:space="preserve"> in this sense is illustrated by the following excerpt from an Opinion piece by Daniel Henninger, which appeared in the September 20, 2018 edition of </w:t>
      </w:r>
      <w:r w:rsidRPr="00B476C2">
        <w:rPr>
          <w:iCs/>
        </w:rPr>
        <w:t>The Wall Street Journal</w:t>
      </w:r>
      <w:r w:rsidRPr="007F3EB6">
        <w:rPr>
          <w:i/>
        </w:rPr>
        <w:t xml:space="preserve"> </w:t>
      </w:r>
      <w:r>
        <w:t xml:space="preserve">(p. A13): “In #MeToo, which began in the </w:t>
      </w:r>
      <w:r w:rsidRPr="007F3EB6">
        <w:rPr>
          <w:b/>
        </w:rPr>
        <w:t>predations</w:t>
      </w:r>
      <w:r>
        <w:t xml:space="preserve"> of Harvey Weinstein, Democrats and progressives finally have found a weapon against which there seems to be no defense.” </w:t>
      </w:r>
    </w:p>
    <w:p w14:paraId="7B8625E2" w14:textId="77777777" w:rsidR="003A6CFD" w:rsidRPr="007F3EB6" w:rsidRDefault="003A6CFD">
      <w:pPr>
        <w:pStyle w:val="FootnoteText"/>
        <w:rPr>
          <w:sz w:val="16"/>
          <w:szCs w:val="16"/>
        </w:rPr>
      </w:pPr>
    </w:p>
  </w:footnote>
  <w:footnote w:id="4">
    <w:p w14:paraId="646844F6" w14:textId="77777777" w:rsidR="003A6CFD" w:rsidRDefault="003A6CFD" w:rsidP="00BC610F">
      <w:pPr>
        <w:pStyle w:val="FootnoteText"/>
      </w:pPr>
      <w:r>
        <w:rPr>
          <w:rStyle w:val="FootnoteReference"/>
        </w:rPr>
        <w:footnoteRef/>
      </w:r>
      <w:r>
        <w:t xml:space="preserve"> </w:t>
      </w:r>
      <w:r w:rsidRPr="007F3EB6">
        <w:rPr>
          <w:i/>
        </w:rPr>
        <w:t>Garrulous</w:t>
      </w:r>
      <w:r>
        <w:t xml:space="preserve"> could have made the list of words discussed in this paper. I am sensitive to the fact that there is a practical limit to the patience and tolerance of my readers. Suffice it to say, then, that the word </w:t>
      </w:r>
      <w:r w:rsidRPr="00C3269A">
        <w:rPr>
          <w:i/>
        </w:rPr>
        <w:t>garrulous</w:t>
      </w:r>
      <w:r>
        <w:t xml:space="preserve"> (adj.) means rambling and wordy, an assessment to which I hope readers of the present paper never arrive. </w:t>
      </w:r>
    </w:p>
  </w:footnote>
  <w:footnote w:id="5">
    <w:p w14:paraId="0F2A86EF" w14:textId="77777777" w:rsidR="003A6CFD" w:rsidRDefault="003A6CFD">
      <w:pPr>
        <w:pStyle w:val="FootnoteText"/>
      </w:pPr>
      <w:r>
        <w:rPr>
          <w:rStyle w:val="FootnoteReference"/>
        </w:rPr>
        <w:footnoteRef/>
      </w:r>
      <w:r>
        <w:t xml:space="preserve"> Upon his retirement from public life, Washington secured the services of Tobias Lear (Harvard educated) and David Humphreys (Yale educated) to help manage the flow of correspondence at Mount Vernon and, in the case, of Humphries, drafting of a memoir of Washington’s youthful exploits, including an account of the battle (and ultimate surrender by Washington) at Fort Necessity. </w:t>
      </w:r>
    </w:p>
  </w:footnote>
  <w:footnote w:id="6">
    <w:p w14:paraId="6D873213" w14:textId="77777777" w:rsidR="003A6CFD" w:rsidRDefault="003A6CFD">
      <w:pPr>
        <w:pStyle w:val="FootnoteText"/>
      </w:pPr>
      <w:r>
        <w:rPr>
          <w:rStyle w:val="FootnoteReference"/>
        </w:rPr>
        <w:footnoteRef/>
      </w:r>
      <w:r>
        <w:t xml:space="preserve"> The reference to Great Kanawha is made in conjunction with property in current West Virginia owned by George Washington. See: </w:t>
      </w:r>
      <w:hyperlink r:id="rId1" w:history="1">
        <w:r w:rsidRPr="006049B6">
          <w:rPr>
            <w:rStyle w:val="Hyperlink"/>
          </w:rPr>
          <w:t>http://www.wvencyclopedia.org/articles/2344</w:t>
        </w:r>
      </w:hyperlink>
      <w:r>
        <w:t xml:space="preserve">. </w:t>
      </w:r>
    </w:p>
    <w:p w14:paraId="7698E608" w14:textId="77777777" w:rsidR="003A6CFD" w:rsidRPr="000A7AB6" w:rsidRDefault="003A6CFD">
      <w:pPr>
        <w:pStyle w:val="FootnoteText"/>
        <w:rPr>
          <w:sz w:val="16"/>
          <w:szCs w:val="16"/>
        </w:rPr>
      </w:pPr>
    </w:p>
  </w:footnote>
  <w:footnote w:id="7">
    <w:p w14:paraId="62BDA6BB" w14:textId="41E324F9" w:rsidR="003A6CFD" w:rsidRDefault="003A6CFD">
      <w:pPr>
        <w:pStyle w:val="FootnoteText"/>
      </w:pPr>
      <w:r>
        <w:rPr>
          <w:rStyle w:val="FootnoteReference"/>
        </w:rPr>
        <w:footnoteRef/>
      </w:r>
      <w:r>
        <w:t xml:space="preserve"> </w:t>
      </w:r>
      <w:r w:rsidR="0003026E">
        <w:t>T</w:t>
      </w:r>
      <w:r>
        <w:t xml:space="preserve">he word </w:t>
      </w:r>
      <w:r w:rsidRPr="00D8734B">
        <w:rPr>
          <w:i/>
        </w:rPr>
        <w:t>intractable</w:t>
      </w:r>
      <w:r>
        <w:t xml:space="preserve"> </w:t>
      </w:r>
      <w:r w:rsidR="0003026E">
        <w:t xml:space="preserve">is covered </w:t>
      </w:r>
      <w:r>
        <w:t>later in this article.</w:t>
      </w:r>
    </w:p>
    <w:p w14:paraId="20B24E72" w14:textId="77777777" w:rsidR="003A6CFD" w:rsidRPr="00D8734B" w:rsidRDefault="003A6CFD">
      <w:pPr>
        <w:pStyle w:val="FootnoteText"/>
        <w:rPr>
          <w:sz w:val="16"/>
          <w:szCs w:val="16"/>
        </w:rPr>
      </w:pPr>
    </w:p>
  </w:footnote>
  <w:footnote w:id="8">
    <w:p w14:paraId="73781E36" w14:textId="77777777" w:rsidR="003A6CFD" w:rsidRDefault="003A6CFD">
      <w:pPr>
        <w:pStyle w:val="FootnoteText"/>
      </w:pPr>
      <w:r>
        <w:rPr>
          <w:rStyle w:val="FootnoteReference"/>
        </w:rPr>
        <w:footnoteRef/>
      </w:r>
      <w:r>
        <w:t xml:space="preserve"> According to </w:t>
      </w:r>
      <w:hyperlink r:id="rId2" w:history="1">
        <w:r w:rsidRPr="006049B6">
          <w:rPr>
            <w:rStyle w:val="Hyperlink"/>
          </w:rPr>
          <w:t>http://www.stamp-act-history.com/stamp-act/1765-november-1-stamp-act/</w:t>
        </w:r>
      </w:hyperlink>
      <w:r>
        <w:t xml:space="preserve">, the Stamp Act </w:t>
      </w:r>
      <w:r w:rsidRPr="000A7AB6">
        <w:t xml:space="preserve">was a tax imposed by the British government on the American colonies. The Act imposed a tax that required colonial residents to purchase a stamp to be affixed to a number of documents. In addition to taxing legal documents such as bills of sale, wills, contracts and paper printed for official documents, it required the American population to purchase stamps for newspapers, pamphlets, posters and even playing cards. The primary goal </w:t>
      </w:r>
      <w:r>
        <w:t xml:space="preserve">of this tax </w:t>
      </w:r>
      <w:r w:rsidRPr="000A7AB6">
        <w:t>was to raise money needed for military defenses of the colonies.</w:t>
      </w:r>
    </w:p>
  </w:footnote>
  <w:footnote w:id="9">
    <w:p w14:paraId="622C03AA" w14:textId="77777777" w:rsidR="003A6CFD" w:rsidRDefault="003A6CFD">
      <w:pPr>
        <w:pStyle w:val="FootnoteText"/>
      </w:pPr>
      <w:r>
        <w:rPr>
          <w:rStyle w:val="FootnoteReference"/>
        </w:rPr>
        <w:footnoteRef/>
      </w:r>
      <w:r>
        <w:t xml:space="preserve"> The other highly used word was </w:t>
      </w:r>
      <w:r w:rsidRPr="004032E4">
        <w:rPr>
          <w:i/>
        </w:rPr>
        <w:t>ponderous</w:t>
      </w:r>
      <w:r>
        <w:t>, covered below.</w:t>
      </w:r>
    </w:p>
  </w:footnote>
  <w:footnote w:id="10">
    <w:p w14:paraId="4D9568F3" w14:textId="0A76D694" w:rsidR="003A6CFD" w:rsidRDefault="003A6CFD">
      <w:pPr>
        <w:pStyle w:val="FootnoteText"/>
      </w:pPr>
      <w:r>
        <w:rPr>
          <w:rStyle w:val="FootnoteReference"/>
        </w:rPr>
        <w:footnoteRef/>
      </w:r>
      <w:r>
        <w:t xml:space="preserve"> The noun </w:t>
      </w:r>
      <w:r w:rsidRPr="00CE60D7">
        <w:rPr>
          <w:i/>
        </w:rPr>
        <w:t>iconoclasm</w:t>
      </w:r>
      <w:r>
        <w:t xml:space="preserve"> means “t</w:t>
      </w:r>
      <w:r w:rsidRPr="00CE60D7">
        <w:t>he belief in, participation in, or sanction of destroying religious icons and other symbols or monuments, usually with religious or political motives.</w:t>
      </w:r>
      <w:r>
        <w:t>”</w:t>
      </w:r>
    </w:p>
    <w:p w14:paraId="0C12A0D1" w14:textId="44001076" w:rsidR="0066271F" w:rsidRPr="0066271F" w:rsidRDefault="0066271F">
      <w:pPr>
        <w:pStyle w:val="FootnoteText"/>
        <w:rPr>
          <w:sz w:val="16"/>
          <w:szCs w:val="16"/>
        </w:rPr>
      </w:pPr>
    </w:p>
  </w:footnote>
  <w:footnote w:id="11">
    <w:p w14:paraId="5E39963A" w14:textId="146C2B05" w:rsidR="0066271F" w:rsidRDefault="0066271F">
      <w:pPr>
        <w:pStyle w:val="FootnoteText"/>
      </w:pPr>
      <w:r>
        <w:rPr>
          <w:rStyle w:val="FootnoteReference"/>
        </w:rPr>
        <w:footnoteRef/>
      </w:r>
      <w:r>
        <w:t xml:space="preserve"> </w:t>
      </w:r>
      <w:r w:rsidR="004F637E">
        <w:t xml:space="preserve">The word </w:t>
      </w:r>
      <w:r w:rsidR="004F637E" w:rsidRPr="00D60185">
        <w:rPr>
          <w:i/>
          <w:iCs/>
        </w:rPr>
        <w:t>tawdry</w:t>
      </w:r>
      <w:r w:rsidR="004F637E">
        <w:t xml:space="preserve"> </w:t>
      </w:r>
      <w:r w:rsidR="00004F8A">
        <w:t>is generally taken to mean “</w:t>
      </w:r>
      <w:r w:rsidR="00D60185">
        <w:t>gaudy and cheap</w:t>
      </w:r>
      <w:r w:rsidR="00762A8B">
        <w:t>,</w:t>
      </w:r>
      <w:r w:rsidR="00D60185">
        <w:t>”</w:t>
      </w:r>
      <w:r w:rsidR="00762A8B">
        <w:t xml:space="preserve"> the precise sense conveyed in the </w:t>
      </w:r>
      <w:r w:rsidR="00CD2D74">
        <w:t xml:space="preserve">referenced sentence. </w:t>
      </w:r>
    </w:p>
  </w:footnote>
  <w:footnote w:id="12">
    <w:p w14:paraId="742DE1E3" w14:textId="1F168192" w:rsidR="0063589C" w:rsidRDefault="0063589C">
      <w:pPr>
        <w:pStyle w:val="FootnoteText"/>
      </w:pPr>
      <w:r>
        <w:rPr>
          <w:rStyle w:val="FootnoteReference"/>
        </w:rPr>
        <w:footnoteRef/>
      </w:r>
      <w:r>
        <w:t xml:space="preserve"> </w:t>
      </w:r>
      <w:r w:rsidR="00763C0D">
        <w:t xml:space="preserve">Operation Overlord </w:t>
      </w:r>
      <w:r w:rsidR="00605AB2">
        <w:t xml:space="preserve">in World War II </w:t>
      </w:r>
      <w:r w:rsidR="00763C0D">
        <w:t>was codename for the Battle of Normandy</w:t>
      </w:r>
      <w:r w:rsidR="00605AB2">
        <w:t xml:space="preserve">, a battle that was launched </w:t>
      </w:r>
      <w:r w:rsidR="00BD4ED3">
        <w:t xml:space="preserve">by Allied forces </w:t>
      </w:r>
      <w:r w:rsidR="008A3A7D">
        <w:t>on the 6</w:t>
      </w:r>
      <w:r w:rsidR="008A3A7D" w:rsidRPr="008A3A7D">
        <w:rPr>
          <w:vertAlign w:val="superscript"/>
        </w:rPr>
        <w:t>th</w:t>
      </w:r>
      <w:r w:rsidR="008A3A7D">
        <w:t xml:space="preserve"> of June 1944.</w:t>
      </w:r>
    </w:p>
    <w:p w14:paraId="6D569DD7" w14:textId="77777777" w:rsidR="008A3A7D" w:rsidRPr="008A3A7D" w:rsidRDefault="008A3A7D">
      <w:pPr>
        <w:pStyle w:val="FootnoteText"/>
        <w:rPr>
          <w:sz w:val="16"/>
          <w:szCs w:val="16"/>
        </w:rPr>
      </w:pPr>
    </w:p>
  </w:footnote>
  <w:footnote w:id="13">
    <w:p w14:paraId="77E80419" w14:textId="77777777" w:rsidR="003A6CFD" w:rsidRDefault="003A6CFD">
      <w:pPr>
        <w:pStyle w:val="FootnoteText"/>
      </w:pPr>
      <w:r>
        <w:rPr>
          <w:rStyle w:val="FootnoteReference"/>
        </w:rPr>
        <w:footnoteRef/>
      </w:r>
      <w:r>
        <w:t xml:space="preserve"> According to Ellis (2004, p. 19), Braddock was dispatched to America with two regiments of British regulars to first seize Fort Duquesne and then proceed through the Ohio Valley to capture French settlements on the Great Lakes and ultimately seize for Great Britain all of French Canada. </w:t>
      </w:r>
    </w:p>
  </w:footnote>
  <w:footnote w:id="14">
    <w:p w14:paraId="1AF21A69" w14:textId="77777777" w:rsidR="003A6CFD" w:rsidRDefault="003A6CFD">
      <w:pPr>
        <w:pStyle w:val="FootnoteText"/>
      </w:pPr>
      <w:r>
        <w:rPr>
          <w:rStyle w:val="FootnoteReference"/>
        </w:rPr>
        <w:footnoteRef/>
      </w:r>
      <w:r>
        <w:t xml:space="preserve"> Ellis (2004, p. 241) goes on to say that “[n]othing could have been more alien to Washington’s temperament.” </w:t>
      </w:r>
    </w:p>
  </w:footnote>
  <w:footnote w:id="15">
    <w:p w14:paraId="6086ADCE" w14:textId="61C5E09A" w:rsidR="006D1CA9" w:rsidRDefault="006D1CA9">
      <w:pPr>
        <w:pStyle w:val="FootnoteText"/>
      </w:pPr>
      <w:r>
        <w:rPr>
          <w:rStyle w:val="FootnoteReference"/>
        </w:rPr>
        <w:footnoteRef/>
      </w:r>
      <w:r>
        <w:t xml:space="preserve"> Space considerations, and a sensitivity to </w:t>
      </w:r>
      <w:r w:rsidR="003E1962">
        <w:t>patie</w:t>
      </w:r>
      <w:r w:rsidR="008B4342">
        <w:t xml:space="preserve">nce on the part of readers, precluded a </w:t>
      </w:r>
      <w:r w:rsidR="008C73AD">
        <w:t>more encompassing set of words</w:t>
      </w:r>
      <w:r w:rsidR="00B86F17">
        <w:t>. The following were</w:t>
      </w:r>
      <w:r w:rsidR="00336989">
        <w:t xml:space="preserve">, therefore, not included in </w:t>
      </w:r>
      <w:r w:rsidR="00113510">
        <w:t xml:space="preserve">the two-part learning resource created by the author: </w:t>
      </w:r>
      <w:r w:rsidR="00A34969">
        <w:t xml:space="preserve">abstemious, </w:t>
      </w:r>
      <w:r w:rsidR="00867C75">
        <w:t>defe</w:t>
      </w:r>
      <w:r w:rsidR="00C530AB">
        <w:t xml:space="preserve">nestrate (or, defenestrated), </w:t>
      </w:r>
      <w:r w:rsidR="007A0EB5">
        <w:t xml:space="preserve">didactic, </w:t>
      </w:r>
      <w:r w:rsidR="00814F9B">
        <w:t xml:space="preserve">elegiac, </w:t>
      </w:r>
      <w:r w:rsidR="00883051">
        <w:t xml:space="preserve">ethereal, </w:t>
      </w:r>
      <w:r w:rsidR="0030206D">
        <w:t xml:space="preserve">fecund, </w:t>
      </w:r>
      <w:r w:rsidR="008D515B">
        <w:t xml:space="preserve">immutable, </w:t>
      </w:r>
      <w:r w:rsidR="008850EB">
        <w:t xml:space="preserve">ineffable, </w:t>
      </w:r>
      <w:r w:rsidR="00614E11">
        <w:t xml:space="preserve">insolent, </w:t>
      </w:r>
      <w:r w:rsidR="0030272B">
        <w:t xml:space="preserve">interlocutor, </w:t>
      </w:r>
      <w:r w:rsidR="002907DD">
        <w:t xml:space="preserve">irenic, </w:t>
      </w:r>
      <w:r w:rsidR="008D515B">
        <w:t xml:space="preserve">mercurial, </w:t>
      </w:r>
      <w:r w:rsidR="00525827">
        <w:t xml:space="preserve">obtuse (or, obtuseness), </w:t>
      </w:r>
      <w:r w:rsidR="00AA1AD5">
        <w:t>otios</w:t>
      </w:r>
      <w:r w:rsidR="008A3C34">
        <w:t xml:space="preserve">e, </w:t>
      </w:r>
      <w:r w:rsidR="00D730DD">
        <w:t xml:space="preserve">paragon, </w:t>
      </w:r>
      <w:r w:rsidR="00F27A8E">
        <w:t xml:space="preserve">pedantic, </w:t>
      </w:r>
      <w:r w:rsidR="00B733D7">
        <w:t xml:space="preserve">pendant, </w:t>
      </w:r>
      <w:r w:rsidR="00572345">
        <w:t xml:space="preserve">presage, </w:t>
      </w:r>
      <w:r w:rsidR="00F06204">
        <w:t>putative (or putatively),</w:t>
      </w:r>
      <w:r w:rsidR="00E72AA2">
        <w:t xml:space="preserve"> raffish,</w:t>
      </w:r>
      <w:r w:rsidR="00F06204">
        <w:t xml:space="preserve"> </w:t>
      </w:r>
      <w:r w:rsidR="002A1AA5">
        <w:t xml:space="preserve">roil (or, roiling), </w:t>
      </w:r>
      <w:r w:rsidR="00614E11">
        <w:t>sallow,</w:t>
      </w:r>
      <w:r w:rsidR="0029068B">
        <w:t xml:space="preserve"> singular,</w:t>
      </w:r>
      <w:r w:rsidR="00614E11">
        <w:t xml:space="preserve"> </w:t>
      </w:r>
      <w:r w:rsidR="00A13EED">
        <w:t xml:space="preserve">stoicism (or, stoic), </w:t>
      </w:r>
      <w:r w:rsidR="004857C1">
        <w:t xml:space="preserve">stolid, </w:t>
      </w:r>
      <w:r w:rsidR="008850EB">
        <w:t xml:space="preserve">suffuse, </w:t>
      </w:r>
      <w:r w:rsidR="00B40E46">
        <w:t xml:space="preserve">taciturn, </w:t>
      </w:r>
      <w:r w:rsidR="00A82449">
        <w:t>trenchant,</w:t>
      </w:r>
      <w:r w:rsidR="00F06204">
        <w:t xml:space="preserve"> </w:t>
      </w:r>
      <w:r w:rsidR="00D96677">
        <w:t xml:space="preserve">tumultuous, </w:t>
      </w:r>
      <w:r w:rsidR="00E72AA2">
        <w:t xml:space="preserve">and </w:t>
      </w:r>
      <w:r w:rsidR="00FE6C49">
        <w:t>vitiat</w:t>
      </w:r>
      <w:r w:rsidR="008850EB">
        <w:t>e</w:t>
      </w:r>
      <w:r w:rsidR="00E72AA2">
        <w:t xml:space="preserve">. </w:t>
      </w:r>
      <w:r w:rsidR="00A34969">
        <w:t xml:space="preserve">The size of this list of excluded words would seem to reinforce the premise of improving </w:t>
      </w:r>
      <w:r w:rsidR="005464B6">
        <w:t xml:space="preserve">one’s </w:t>
      </w:r>
      <w:r w:rsidR="00113255">
        <w:t xml:space="preserve">communication skills—both oral and written—by </w:t>
      </w:r>
      <w:r w:rsidR="00113255" w:rsidRPr="00113255">
        <w:rPr>
          <w:i/>
          <w:iCs/>
        </w:rPr>
        <w:t>reading</w:t>
      </w:r>
      <w:r w:rsidR="00113255">
        <w:t xml:space="preserve"> more. </w:t>
      </w:r>
    </w:p>
  </w:footnote>
  <w:footnote w:id="16">
    <w:p w14:paraId="54EBF434" w14:textId="77777777" w:rsidR="003A6CFD" w:rsidRDefault="003A6CFD">
      <w:pPr>
        <w:pStyle w:val="FootnoteText"/>
      </w:pPr>
      <w:r>
        <w:rPr>
          <w:rStyle w:val="FootnoteReference"/>
        </w:rPr>
        <w:footnoteRef/>
      </w:r>
      <w:r>
        <w:t xml:space="preserve"> This quiz was prepared by using the advanced dictionary option (1</w:t>
      </w:r>
      <w:r w:rsidRPr="00007413">
        <w:rPr>
          <w:vertAlign w:val="superscript"/>
        </w:rPr>
        <w:t>st</w:t>
      </w:r>
      <w:r>
        <w:t xml:space="preserve"> definition for each word) and inserting the selected words into the program found at: </w:t>
      </w:r>
      <w:hyperlink r:id="rId3" w:history="1">
        <w:r w:rsidRPr="004E581C">
          <w:rPr>
            <w:rStyle w:val="Hyperlink"/>
          </w:rPr>
          <w:t>https://www.wordsmyth.net/?mode=qm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www.wordsmyth.net/images/radio_print.gif" style="width:9pt;height:9pt;visibility:visible;mso-wrap-style:square" o:bullet="t">
        <v:imagedata r:id="rId1" o:title="radio_print"/>
      </v:shape>
    </w:pict>
  </w:numPicBullet>
  <w:abstractNum w:abstractNumId="0" w15:restartNumberingAfterBreak="0">
    <w:nsid w:val="01334080"/>
    <w:multiLevelType w:val="hybridMultilevel"/>
    <w:tmpl w:val="7F288BBC"/>
    <w:lvl w:ilvl="0" w:tplc="10EA2AC4">
      <w:start w:val="1"/>
      <w:numFmt w:val="bullet"/>
      <w:lvlText w:val=""/>
      <w:lvlPicBulletId w:val="0"/>
      <w:lvlJc w:val="left"/>
      <w:pPr>
        <w:tabs>
          <w:tab w:val="num" w:pos="720"/>
        </w:tabs>
        <w:ind w:left="720" w:hanging="360"/>
      </w:pPr>
      <w:rPr>
        <w:rFonts w:ascii="Symbol" w:hAnsi="Symbol" w:hint="default"/>
      </w:rPr>
    </w:lvl>
    <w:lvl w:ilvl="1" w:tplc="E41E1690" w:tentative="1">
      <w:start w:val="1"/>
      <w:numFmt w:val="bullet"/>
      <w:lvlText w:val=""/>
      <w:lvlJc w:val="left"/>
      <w:pPr>
        <w:tabs>
          <w:tab w:val="num" w:pos="1440"/>
        </w:tabs>
        <w:ind w:left="1440" w:hanging="360"/>
      </w:pPr>
      <w:rPr>
        <w:rFonts w:ascii="Symbol" w:hAnsi="Symbol" w:hint="default"/>
      </w:rPr>
    </w:lvl>
    <w:lvl w:ilvl="2" w:tplc="18A84CD0" w:tentative="1">
      <w:start w:val="1"/>
      <w:numFmt w:val="bullet"/>
      <w:lvlText w:val=""/>
      <w:lvlJc w:val="left"/>
      <w:pPr>
        <w:tabs>
          <w:tab w:val="num" w:pos="2160"/>
        </w:tabs>
        <w:ind w:left="2160" w:hanging="360"/>
      </w:pPr>
      <w:rPr>
        <w:rFonts w:ascii="Symbol" w:hAnsi="Symbol" w:hint="default"/>
      </w:rPr>
    </w:lvl>
    <w:lvl w:ilvl="3" w:tplc="3AD66D98" w:tentative="1">
      <w:start w:val="1"/>
      <w:numFmt w:val="bullet"/>
      <w:lvlText w:val=""/>
      <w:lvlJc w:val="left"/>
      <w:pPr>
        <w:tabs>
          <w:tab w:val="num" w:pos="2880"/>
        </w:tabs>
        <w:ind w:left="2880" w:hanging="360"/>
      </w:pPr>
      <w:rPr>
        <w:rFonts w:ascii="Symbol" w:hAnsi="Symbol" w:hint="default"/>
      </w:rPr>
    </w:lvl>
    <w:lvl w:ilvl="4" w:tplc="FFD06848" w:tentative="1">
      <w:start w:val="1"/>
      <w:numFmt w:val="bullet"/>
      <w:lvlText w:val=""/>
      <w:lvlJc w:val="left"/>
      <w:pPr>
        <w:tabs>
          <w:tab w:val="num" w:pos="3600"/>
        </w:tabs>
        <w:ind w:left="3600" w:hanging="360"/>
      </w:pPr>
      <w:rPr>
        <w:rFonts w:ascii="Symbol" w:hAnsi="Symbol" w:hint="default"/>
      </w:rPr>
    </w:lvl>
    <w:lvl w:ilvl="5" w:tplc="02583470" w:tentative="1">
      <w:start w:val="1"/>
      <w:numFmt w:val="bullet"/>
      <w:lvlText w:val=""/>
      <w:lvlJc w:val="left"/>
      <w:pPr>
        <w:tabs>
          <w:tab w:val="num" w:pos="4320"/>
        </w:tabs>
        <w:ind w:left="4320" w:hanging="360"/>
      </w:pPr>
      <w:rPr>
        <w:rFonts w:ascii="Symbol" w:hAnsi="Symbol" w:hint="default"/>
      </w:rPr>
    </w:lvl>
    <w:lvl w:ilvl="6" w:tplc="FFE496B6" w:tentative="1">
      <w:start w:val="1"/>
      <w:numFmt w:val="bullet"/>
      <w:lvlText w:val=""/>
      <w:lvlJc w:val="left"/>
      <w:pPr>
        <w:tabs>
          <w:tab w:val="num" w:pos="5040"/>
        </w:tabs>
        <w:ind w:left="5040" w:hanging="360"/>
      </w:pPr>
      <w:rPr>
        <w:rFonts w:ascii="Symbol" w:hAnsi="Symbol" w:hint="default"/>
      </w:rPr>
    </w:lvl>
    <w:lvl w:ilvl="7" w:tplc="358A6F58" w:tentative="1">
      <w:start w:val="1"/>
      <w:numFmt w:val="bullet"/>
      <w:lvlText w:val=""/>
      <w:lvlJc w:val="left"/>
      <w:pPr>
        <w:tabs>
          <w:tab w:val="num" w:pos="5760"/>
        </w:tabs>
        <w:ind w:left="5760" w:hanging="360"/>
      </w:pPr>
      <w:rPr>
        <w:rFonts w:ascii="Symbol" w:hAnsi="Symbol" w:hint="default"/>
      </w:rPr>
    </w:lvl>
    <w:lvl w:ilvl="8" w:tplc="DC9AB46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A70DB7"/>
    <w:multiLevelType w:val="hybridMultilevel"/>
    <w:tmpl w:val="0698421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868AB"/>
    <w:multiLevelType w:val="hybridMultilevel"/>
    <w:tmpl w:val="8ED2A32E"/>
    <w:lvl w:ilvl="0" w:tplc="90965306">
      <w:start w:val="1"/>
      <w:numFmt w:val="bullet"/>
      <w:lvlText w:val=""/>
      <w:lvlPicBulletId w:val="0"/>
      <w:lvlJc w:val="left"/>
      <w:pPr>
        <w:tabs>
          <w:tab w:val="num" w:pos="1080"/>
        </w:tabs>
        <w:ind w:left="1080" w:hanging="360"/>
      </w:pPr>
      <w:rPr>
        <w:rFonts w:ascii="Symbol" w:hAnsi="Symbol" w:hint="default"/>
      </w:rPr>
    </w:lvl>
    <w:lvl w:ilvl="1" w:tplc="87428398" w:tentative="1">
      <w:start w:val="1"/>
      <w:numFmt w:val="bullet"/>
      <w:lvlText w:val=""/>
      <w:lvlJc w:val="left"/>
      <w:pPr>
        <w:tabs>
          <w:tab w:val="num" w:pos="1800"/>
        </w:tabs>
        <w:ind w:left="1800" w:hanging="360"/>
      </w:pPr>
      <w:rPr>
        <w:rFonts w:ascii="Symbol" w:hAnsi="Symbol" w:hint="default"/>
      </w:rPr>
    </w:lvl>
    <w:lvl w:ilvl="2" w:tplc="D5A22516" w:tentative="1">
      <w:start w:val="1"/>
      <w:numFmt w:val="bullet"/>
      <w:lvlText w:val=""/>
      <w:lvlJc w:val="left"/>
      <w:pPr>
        <w:tabs>
          <w:tab w:val="num" w:pos="2520"/>
        </w:tabs>
        <w:ind w:left="2520" w:hanging="360"/>
      </w:pPr>
      <w:rPr>
        <w:rFonts w:ascii="Symbol" w:hAnsi="Symbol" w:hint="default"/>
      </w:rPr>
    </w:lvl>
    <w:lvl w:ilvl="3" w:tplc="282A4B1E" w:tentative="1">
      <w:start w:val="1"/>
      <w:numFmt w:val="bullet"/>
      <w:lvlText w:val=""/>
      <w:lvlJc w:val="left"/>
      <w:pPr>
        <w:tabs>
          <w:tab w:val="num" w:pos="3240"/>
        </w:tabs>
        <w:ind w:left="3240" w:hanging="360"/>
      </w:pPr>
      <w:rPr>
        <w:rFonts w:ascii="Symbol" w:hAnsi="Symbol" w:hint="default"/>
      </w:rPr>
    </w:lvl>
    <w:lvl w:ilvl="4" w:tplc="3CAE3406" w:tentative="1">
      <w:start w:val="1"/>
      <w:numFmt w:val="bullet"/>
      <w:lvlText w:val=""/>
      <w:lvlJc w:val="left"/>
      <w:pPr>
        <w:tabs>
          <w:tab w:val="num" w:pos="3960"/>
        </w:tabs>
        <w:ind w:left="3960" w:hanging="360"/>
      </w:pPr>
      <w:rPr>
        <w:rFonts w:ascii="Symbol" w:hAnsi="Symbol" w:hint="default"/>
      </w:rPr>
    </w:lvl>
    <w:lvl w:ilvl="5" w:tplc="128249EC" w:tentative="1">
      <w:start w:val="1"/>
      <w:numFmt w:val="bullet"/>
      <w:lvlText w:val=""/>
      <w:lvlJc w:val="left"/>
      <w:pPr>
        <w:tabs>
          <w:tab w:val="num" w:pos="4680"/>
        </w:tabs>
        <w:ind w:left="4680" w:hanging="360"/>
      </w:pPr>
      <w:rPr>
        <w:rFonts w:ascii="Symbol" w:hAnsi="Symbol" w:hint="default"/>
      </w:rPr>
    </w:lvl>
    <w:lvl w:ilvl="6" w:tplc="4210EE38" w:tentative="1">
      <w:start w:val="1"/>
      <w:numFmt w:val="bullet"/>
      <w:lvlText w:val=""/>
      <w:lvlJc w:val="left"/>
      <w:pPr>
        <w:tabs>
          <w:tab w:val="num" w:pos="5400"/>
        </w:tabs>
        <w:ind w:left="5400" w:hanging="360"/>
      </w:pPr>
      <w:rPr>
        <w:rFonts w:ascii="Symbol" w:hAnsi="Symbol" w:hint="default"/>
      </w:rPr>
    </w:lvl>
    <w:lvl w:ilvl="7" w:tplc="741A7E86" w:tentative="1">
      <w:start w:val="1"/>
      <w:numFmt w:val="bullet"/>
      <w:lvlText w:val=""/>
      <w:lvlJc w:val="left"/>
      <w:pPr>
        <w:tabs>
          <w:tab w:val="num" w:pos="6120"/>
        </w:tabs>
        <w:ind w:left="6120" w:hanging="360"/>
      </w:pPr>
      <w:rPr>
        <w:rFonts w:ascii="Symbol" w:hAnsi="Symbol" w:hint="default"/>
      </w:rPr>
    </w:lvl>
    <w:lvl w:ilvl="8" w:tplc="55D66712" w:tentative="1">
      <w:start w:val="1"/>
      <w:numFmt w:val="bullet"/>
      <w:lvlText w:val=""/>
      <w:lvlJc w:val="left"/>
      <w:pPr>
        <w:tabs>
          <w:tab w:val="num" w:pos="6840"/>
        </w:tabs>
        <w:ind w:left="6840" w:hanging="360"/>
      </w:pPr>
      <w:rPr>
        <w:rFonts w:ascii="Symbol" w:hAnsi="Symbol" w:hint="default"/>
      </w:rPr>
    </w:lvl>
  </w:abstractNum>
  <w:abstractNum w:abstractNumId="3" w15:restartNumberingAfterBreak="0">
    <w:nsid w:val="123E1678"/>
    <w:multiLevelType w:val="hybridMultilevel"/>
    <w:tmpl w:val="78C8FD8C"/>
    <w:lvl w:ilvl="0" w:tplc="707EF8AA">
      <w:start w:val="1"/>
      <w:numFmt w:val="bullet"/>
      <w:lvlText w:val=""/>
      <w:lvlPicBulletId w:val="0"/>
      <w:lvlJc w:val="left"/>
      <w:pPr>
        <w:tabs>
          <w:tab w:val="num" w:pos="1080"/>
        </w:tabs>
        <w:ind w:left="1080" w:hanging="360"/>
      </w:pPr>
      <w:rPr>
        <w:rFonts w:ascii="Symbol" w:hAnsi="Symbol" w:hint="default"/>
      </w:rPr>
    </w:lvl>
    <w:lvl w:ilvl="1" w:tplc="58F63270">
      <w:start w:val="1"/>
      <w:numFmt w:val="bullet"/>
      <w:lvlText w:val=""/>
      <w:lvlJc w:val="left"/>
      <w:pPr>
        <w:tabs>
          <w:tab w:val="num" w:pos="1800"/>
        </w:tabs>
        <w:ind w:left="1800" w:hanging="360"/>
      </w:pPr>
      <w:rPr>
        <w:rFonts w:ascii="Symbol" w:hAnsi="Symbol" w:hint="default"/>
      </w:rPr>
    </w:lvl>
    <w:lvl w:ilvl="2" w:tplc="4B5EDD5A" w:tentative="1">
      <w:start w:val="1"/>
      <w:numFmt w:val="bullet"/>
      <w:lvlText w:val=""/>
      <w:lvlJc w:val="left"/>
      <w:pPr>
        <w:tabs>
          <w:tab w:val="num" w:pos="2520"/>
        </w:tabs>
        <w:ind w:left="2520" w:hanging="360"/>
      </w:pPr>
      <w:rPr>
        <w:rFonts w:ascii="Symbol" w:hAnsi="Symbol" w:hint="default"/>
      </w:rPr>
    </w:lvl>
    <w:lvl w:ilvl="3" w:tplc="7946D322" w:tentative="1">
      <w:start w:val="1"/>
      <w:numFmt w:val="bullet"/>
      <w:lvlText w:val=""/>
      <w:lvlJc w:val="left"/>
      <w:pPr>
        <w:tabs>
          <w:tab w:val="num" w:pos="3240"/>
        </w:tabs>
        <w:ind w:left="3240" w:hanging="360"/>
      </w:pPr>
      <w:rPr>
        <w:rFonts w:ascii="Symbol" w:hAnsi="Symbol" w:hint="default"/>
      </w:rPr>
    </w:lvl>
    <w:lvl w:ilvl="4" w:tplc="5A9EBAAC" w:tentative="1">
      <w:start w:val="1"/>
      <w:numFmt w:val="bullet"/>
      <w:lvlText w:val=""/>
      <w:lvlJc w:val="left"/>
      <w:pPr>
        <w:tabs>
          <w:tab w:val="num" w:pos="3960"/>
        </w:tabs>
        <w:ind w:left="3960" w:hanging="360"/>
      </w:pPr>
      <w:rPr>
        <w:rFonts w:ascii="Symbol" w:hAnsi="Symbol" w:hint="default"/>
      </w:rPr>
    </w:lvl>
    <w:lvl w:ilvl="5" w:tplc="00C26F9A" w:tentative="1">
      <w:start w:val="1"/>
      <w:numFmt w:val="bullet"/>
      <w:lvlText w:val=""/>
      <w:lvlJc w:val="left"/>
      <w:pPr>
        <w:tabs>
          <w:tab w:val="num" w:pos="4680"/>
        </w:tabs>
        <w:ind w:left="4680" w:hanging="360"/>
      </w:pPr>
      <w:rPr>
        <w:rFonts w:ascii="Symbol" w:hAnsi="Symbol" w:hint="default"/>
      </w:rPr>
    </w:lvl>
    <w:lvl w:ilvl="6" w:tplc="098EDBA4" w:tentative="1">
      <w:start w:val="1"/>
      <w:numFmt w:val="bullet"/>
      <w:lvlText w:val=""/>
      <w:lvlJc w:val="left"/>
      <w:pPr>
        <w:tabs>
          <w:tab w:val="num" w:pos="5400"/>
        </w:tabs>
        <w:ind w:left="5400" w:hanging="360"/>
      </w:pPr>
      <w:rPr>
        <w:rFonts w:ascii="Symbol" w:hAnsi="Symbol" w:hint="default"/>
      </w:rPr>
    </w:lvl>
    <w:lvl w:ilvl="7" w:tplc="9C785172" w:tentative="1">
      <w:start w:val="1"/>
      <w:numFmt w:val="bullet"/>
      <w:lvlText w:val=""/>
      <w:lvlJc w:val="left"/>
      <w:pPr>
        <w:tabs>
          <w:tab w:val="num" w:pos="6120"/>
        </w:tabs>
        <w:ind w:left="6120" w:hanging="360"/>
      </w:pPr>
      <w:rPr>
        <w:rFonts w:ascii="Symbol" w:hAnsi="Symbol" w:hint="default"/>
      </w:rPr>
    </w:lvl>
    <w:lvl w:ilvl="8" w:tplc="D8EECE78" w:tentative="1">
      <w:start w:val="1"/>
      <w:numFmt w:val="bullet"/>
      <w:lvlText w:val=""/>
      <w:lvlJc w:val="left"/>
      <w:pPr>
        <w:tabs>
          <w:tab w:val="num" w:pos="6840"/>
        </w:tabs>
        <w:ind w:left="6840" w:hanging="360"/>
      </w:pPr>
      <w:rPr>
        <w:rFonts w:ascii="Symbol" w:hAnsi="Symbol" w:hint="default"/>
      </w:rPr>
    </w:lvl>
  </w:abstractNum>
  <w:abstractNum w:abstractNumId="4" w15:restartNumberingAfterBreak="0">
    <w:nsid w:val="130426D7"/>
    <w:multiLevelType w:val="multilevel"/>
    <w:tmpl w:val="A5B46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A7429F"/>
    <w:multiLevelType w:val="hybridMultilevel"/>
    <w:tmpl w:val="2702BD4E"/>
    <w:lvl w:ilvl="0" w:tplc="D18C952A">
      <w:start w:val="1"/>
      <w:numFmt w:val="bullet"/>
      <w:lvlText w:val=""/>
      <w:lvlPicBulletId w:val="0"/>
      <w:lvlJc w:val="left"/>
      <w:pPr>
        <w:tabs>
          <w:tab w:val="num" w:pos="1080"/>
        </w:tabs>
        <w:ind w:left="1080" w:hanging="360"/>
      </w:pPr>
      <w:rPr>
        <w:rFonts w:ascii="Symbol" w:hAnsi="Symbol" w:hint="default"/>
      </w:rPr>
    </w:lvl>
    <w:lvl w:ilvl="1" w:tplc="06C635CE" w:tentative="1">
      <w:start w:val="1"/>
      <w:numFmt w:val="bullet"/>
      <w:lvlText w:val=""/>
      <w:lvlJc w:val="left"/>
      <w:pPr>
        <w:tabs>
          <w:tab w:val="num" w:pos="1800"/>
        </w:tabs>
        <w:ind w:left="1800" w:hanging="360"/>
      </w:pPr>
      <w:rPr>
        <w:rFonts w:ascii="Symbol" w:hAnsi="Symbol" w:hint="default"/>
      </w:rPr>
    </w:lvl>
    <w:lvl w:ilvl="2" w:tplc="A6208900" w:tentative="1">
      <w:start w:val="1"/>
      <w:numFmt w:val="bullet"/>
      <w:lvlText w:val=""/>
      <w:lvlJc w:val="left"/>
      <w:pPr>
        <w:tabs>
          <w:tab w:val="num" w:pos="2520"/>
        </w:tabs>
        <w:ind w:left="2520" w:hanging="360"/>
      </w:pPr>
      <w:rPr>
        <w:rFonts w:ascii="Symbol" w:hAnsi="Symbol" w:hint="default"/>
      </w:rPr>
    </w:lvl>
    <w:lvl w:ilvl="3" w:tplc="44A25C12" w:tentative="1">
      <w:start w:val="1"/>
      <w:numFmt w:val="bullet"/>
      <w:lvlText w:val=""/>
      <w:lvlJc w:val="left"/>
      <w:pPr>
        <w:tabs>
          <w:tab w:val="num" w:pos="3240"/>
        </w:tabs>
        <w:ind w:left="3240" w:hanging="360"/>
      </w:pPr>
      <w:rPr>
        <w:rFonts w:ascii="Symbol" w:hAnsi="Symbol" w:hint="default"/>
      </w:rPr>
    </w:lvl>
    <w:lvl w:ilvl="4" w:tplc="80BEA078" w:tentative="1">
      <w:start w:val="1"/>
      <w:numFmt w:val="bullet"/>
      <w:lvlText w:val=""/>
      <w:lvlJc w:val="left"/>
      <w:pPr>
        <w:tabs>
          <w:tab w:val="num" w:pos="3960"/>
        </w:tabs>
        <w:ind w:left="3960" w:hanging="360"/>
      </w:pPr>
      <w:rPr>
        <w:rFonts w:ascii="Symbol" w:hAnsi="Symbol" w:hint="default"/>
      </w:rPr>
    </w:lvl>
    <w:lvl w:ilvl="5" w:tplc="CA18A6E8" w:tentative="1">
      <w:start w:val="1"/>
      <w:numFmt w:val="bullet"/>
      <w:lvlText w:val=""/>
      <w:lvlJc w:val="left"/>
      <w:pPr>
        <w:tabs>
          <w:tab w:val="num" w:pos="4680"/>
        </w:tabs>
        <w:ind w:left="4680" w:hanging="360"/>
      </w:pPr>
      <w:rPr>
        <w:rFonts w:ascii="Symbol" w:hAnsi="Symbol" w:hint="default"/>
      </w:rPr>
    </w:lvl>
    <w:lvl w:ilvl="6" w:tplc="A008F054" w:tentative="1">
      <w:start w:val="1"/>
      <w:numFmt w:val="bullet"/>
      <w:lvlText w:val=""/>
      <w:lvlJc w:val="left"/>
      <w:pPr>
        <w:tabs>
          <w:tab w:val="num" w:pos="5400"/>
        </w:tabs>
        <w:ind w:left="5400" w:hanging="360"/>
      </w:pPr>
      <w:rPr>
        <w:rFonts w:ascii="Symbol" w:hAnsi="Symbol" w:hint="default"/>
      </w:rPr>
    </w:lvl>
    <w:lvl w:ilvl="7" w:tplc="7722F834" w:tentative="1">
      <w:start w:val="1"/>
      <w:numFmt w:val="bullet"/>
      <w:lvlText w:val=""/>
      <w:lvlJc w:val="left"/>
      <w:pPr>
        <w:tabs>
          <w:tab w:val="num" w:pos="6120"/>
        </w:tabs>
        <w:ind w:left="6120" w:hanging="360"/>
      </w:pPr>
      <w:rPr>
        <w:rFonts w:ascii="Symbol" w:hAnsi="Symbol" w:hint="default"/>
      </w:rPr>
    </w:lvl>
    <w:lvl w:ilvl="8" w:tplc="6A8E2B4C" w:tentative="1">
      <w:start w:val="1"/>
      <w:numFmt w:val="bullet"/>
      <w:lvlText w:val=""/>
      <w:lvlJc w:val="left"/>
      <w:pPr>
        <w:tabs>
          <w:tab w:val="num" w:pos="6840"/>
        </w:tabs>
        <w:ind w:left="6840" w:hanging="360"/>
      </w:pPr>
      <w:rPr>
        <w:rFonts w:ascii="Symbol" w:hAnsi="Symbol" w:hint="default"/>
      </w:rPr>
    </w:lvl>
  </w:abstractNum>
  <w:abstractNum w:abstractNumId="6" w15:restartNumberingAfterBreak="0">
    <w:nsid w:val="1F647157"/>
    <w:multiLevelType w:val="hybridMultilevel"/>
    <w:tmpl w:val="B5727536"/>
    <w:lvl w:ilvl="0" w:tplc="F4A6162E">
      <w:start w:val="1"/>
      <w:numFmt w:val="bullet"/>
      <w:lvlText w:val=""/>
      <w:lvlPicBulletId w:val="0"/>
      <w:lvlJc w:val="left"/>
      <w:pPr>
        <w:tabs>
          <w:tab w:val="num" w:pos="720"/>
        </w:tabs>
        <w:ind w:left="720" w:hanging="360"/>
      </w:pPr>
      <w:rPr>
        <w:rFonts w:ascii="Symbol" w:hAnsi="Symbol" w:hint="default"/>
      </w:rPr>
    </w:lvl>
    <w:lvl w:ilvl="1" w:tplc="62EC751A" w:tentative="1">
      <w:start w:val="1"/>
      <w:numFmt w:val="bullet"/>
      <w:lvlText w:val=""/>
      <w:lvlJc w:val="left"/>
      <w:pPr>
        <w:tabs>
          <w:tab w:val="num" w:pos="1440"/>
        </w:tabs>
        <w:ind w:left="1440" w:hanging="360"/>
      </w:pPr>
      <w:rPr>
        <w:rFonts w:ascii="Symbol" w:hAnsi="Symbol" w:hint="default"/>
      </w:rPr>
    </w:lvl>
    <w:lvl w:ilvl="2" w:tplc="E6CE2C1C" w:tentative="1">
      <w:start w:val="1"/>
      <w:numFmt w:val="bullet"/>
      <w:lvlText w:val=""/>
      <w:lvlJc w:val="left"/>
      <w:pPr>
        <w:tabs>
          <w:tab w:val="num" w:pos="2160"/>
        </w:tabs>
        <w:ind w:left="2160" w:hanging="360"/>
      </w:pPr>
      <w:rPr>
        <w:rFonts w:ascii="Symbol" w:hAnsi="Symbol" w:hint="default"/>
      </w:rPr>
    </w:lvl>
    <w:lvl w:ilvl="3" w:tplc="8626DED4" w:tentative="1">
      <w:start w:val="1"/>
      <w:numFmt w:val="bullet"/>
      <w:lvlText w:val=""/>
      <w:lvlJc w:val="left"/>
      <w:pPr>
        <w:tabs>
          <w:tab w:val="num" w:pos="2880"/>
        </w:tabs>
        <w:ind w:left="2880" w:hanging="360"/>
      </w:pPr>
      <w:rPr>
        <w:rFonts w:ascii="Symbol" w:hAnsi="Symbol" w:hint="default"/>
      </w:rPr>
    </w:lvl>
    <w:lvl w:ilvl="4" w:tplc="F22E4F88" w:tentative="1">
      <w:start w:val="1"/>
      <w:numFmt w:val="bullet"/>
      <w:lvlText w:val=""/>
      <w:lvlJc w:val="left"/>
      <w:pPr>
        <w:tabs>
          <w:tab w:val="num" w:pos="3600"/>
        </w:tabs>
        <w:ind w:left="3600" w:hanging="360"/>
      </w:pPr>
      <w:rPr>
        <w:rFonts w:ascii="Symbol" w:hAnsi="Symbol" w:hint="default"/>
      </w:rPr>
    </w:lvl>
    <w:lvl w:ilvl="5" w:tplc="846A6428" w:tentative="1">
      <w:start w:val="1"/>
      <w:numFmt w:val="bullet"/>
      <w:lvlText w:val=""/>
      <w:lvlJc w:val="left"/>
      <w:pPr>
        <w:tabs>
          <w:tab w:val="num" w:pos="4320"/>
        </w:tabs>
        <w:ind w:left="4320" w:hanging="360"/>
      </w:pPr>
      <w:rPr>
        <w:rFonts w:ascii="Symbol" w:hAnsi="Symbol" w:hint="default"/>
      </w:rPr>
    </w:lvl>
    <w:lvl w:ilvl="6" w:tplc="ED987362" w:tentative="1">
      <w:start w:val="1"/>
      <w:numFmt w:val="bullet"/>
      <w:lvlText w:val=""/>
      <w:lvlJc w:val="left"/>
      <w:pPr>
        <w:tabs>
          <w:tab w:val="num" w:pos="5040"/>
        </w:tabs>
        <w:ind w:left="5040" w:hanging="360"/>
      </w:pPr>
      <w:rPr>
        <w:rFonts w:ascii="Symbol" w:hAnsi="Symbol" w:hint="default"/>
      </w:rPr>
    </w:lvl>
    <w:lvl w:ilvl="7" w:tplc="F8068010" w:tentative="1">
      <w:start w:val="1"/>
      <w:numFmt w:val="bullet"/>
      <w:lvlText w:val=""/>
      <w:lvlJc w:val="left"/>
      <w:pPr>
        <w:tabs>
          <w:tab w:val="num" w:pos="5760"/>
        </w:tabs>
        <w:ind w:left="5760" w:hanging="360"/>
      </w:pPr>
      <w:rPr>
        <w:rFonts w:ascii="Symbol" w:hAnsi="Symbol" w:hint="default"/>
      </w:rPr>
    </w:lvl>
    <w:lvl w:ilvl="8" w:tplc="48F68D9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8D35C5B"/>
    <w:multiLevelType w:val="hybridMultilevel"/>
    <w:tmpl w:val="92289ECA"/>
    <w:lvl w:ilvl="0" w:tplc="254AFA5E">
      <w:start w:val="1"/>
      <w:numFmt w:val="bullet"/>
      <w:lvlText w:val=""/>
      <w:lvlPicBulletId w:val="0"/>
      <w:lvlJc w:val="left"/>
      <w:pPr>
        <w:tabs>
          <w:tab w:val="num" w:pos="1080"/>
        </w:tabs>
        <w:ind w:left="1080" w:hanging="360"/>
      </w:pPr>
      <w:rPr>
        <w:rFonts w:ascii="Symbol" w:hAnsi="Symbol" w:hint="default"/>
      </w:rPr>
    </w:lvl>
    <w:lvl w:ilvl="1" w:tplc="7B8AF6AE" w:tentative="1">
      <w:start w:val="1"/>
      <w:numFmt w:val="bullet"/>
      <w:lvlText w:val=""/>
      <w:lvlJc w:val="left"/>
      <w:pPr>
        <w:tabs>
          <w:tab w:val="num" w:pos="1800"/>
        </w:tabs>
        <w:ind w:left="1800" w:hanging="360"/>
      </w:pPr>
      <w:rPr>
        <w:rFonts w:ascii="Symbol" w:hAnsi="Symbol" w:hint="default"/>
      </w:rPr>
    </w:lvl>
    <w:lvl w:ilvl="2" w:tplc="38660962" w:tentative="1">
      <w:start w:val="1"/>
      <w:numFmt w:val="bullet"/>
      <w:lvlText w:val=""/>
      <w:lvlJc w:val="left"/>
      <w:pPr>
        <w:tabs>
          <w:tab w:val="num" w:pos="2520"/>
        </w:tabs>
        <w:ind w:left="2520" w:hanging="360"/>
      </w:pPr>
      <w:rPr>
        <w:rFonts w:ascii="Symbol" w:hAnsi="Symbol" w:hint="default"/>
      </w:rPr>
    </w:lvl>
    <w:lvl w:ilvl="3" w:tplc="362CB380" w:tentative="1">
      <w:start w:val="1"/>
      <w:numFmt w:val="bullet"/>
      <w:lvlText w:val=""/>
      <w:lvlJc w:val="left"/>
      <w:pPr>
        <w:tabs>
          <w:tab w:val="num" w:pos="3240"/>
        </w:tabs>
        <w:ind w:left="3240" w:hanging="360"/>
      </w:pPr>
      <w:rPr>
        <w:rFonts w:ascii="Symbol" w:hAnsi="Symbol" w:hint="default"/>
      </w:rPr>
    </w:lvl>
    <w:lvl w:ilvl="4" w:tplc="AE5A5ECA" w:tentative="1">
      <w:start w:val="1"/>
      <w:numFmt w:val="bullet"/>
      <w:lvlText w:val=""/>
      <w:lvlJc w:val="left"/>
      <w:pPr>
        <w:tabs>
          <w:tab w:val="num" w:pos="3960"/>
        </w:tabs>
        <w:ind w:left="3960" w:hanging="360"/>
      </w:pPr>
      <w:rPr>
        <w:rFonts w:ascii="Symbol" w:hAnsi="Symbol" w:hint="default"/>
      </w:rPr>
    </w:lvl>
    <w:lvl w:ilvl="5" w:tplc="C26EABBE" w:tentative="1">
      <w:start w:val="1"/>
      <w:numFmt w:val="bullet"/>
      <w:lvlText w:val=""/>
      <w:lvlJc w:val="left"/>
      <w:pPr>
        <w:tabs>
          <w:tab w:val="num" w:pos="4680"/>
        </w:tabs>
        <w:ind w:left="4680" w:hanging="360"/>
      </w:pPr>
      <w:rPr>
        <w:rFonts w:ascii="Symbol" w:hAnsi="Symbol" w:hint="default"/>
      </w:rPr>
    </w:lvl>
    <w:lvl w:ilvl="6" w:tplc="352E8A14" w:tentative="1">
      <w:start w:val="1"/>
      <w:numFmt w:val="bullet"/>
      <w:lvlText w:val=""/>
      <w:lvlJc w:val="left"/>
      <w:pPr>
        <w:tabs>
          <w:tab w:val="num" w:pos="5400"/>
        </w:tabs>
        <w:ind w:left="5400" w:hanging="360"/>
      </w:pPr>
      <w:rPr>
        <w:rFonts w:ascii="Symbol" w:hAnsi="Symbol" w:hint="default"/>
      </w:rPr>
    </w:lvl>
    <w:lvl w:ilvl="7" w:tplc="980692BA" w:tentative="1">
      <w:start w:val="1"/>
      <w:numFmt w:val="bullet"/>
      <w:lvlText w:val=""/>
      <w:lvlJc w:val="left"/>
      <w:pPr>
        <w:tabs>
          <w:tab w:val="num" w:pos="6120"/>
        </w:tabs>
        <w:ind w:left="6120" w:hanging="360"/>
      </w:pPr>
      <w:rPr>
        <w:rFonts w:ascii="Symbol" w:hAnsi="Symbol" w:hint="default"/>
      </w:rPr>
    </w:lvl>
    <w:lvl w:ilvl="8" w:tplc="926CB472" w:tentative="1">
      <w:start w:val="1"/>
      <w:numFmt w:val="bullet"/>
      <w:lvlText w:val=""/>
      <w:lvlJc w:val="left"/>
      <w:pPr>
        <w:tabs>
          <w:tab w:val="num" w:pos="6840"/>
        </w:tabs>
        <w:ind w:left="6840" w:hanging="360"/>
      </w:pPr>
      <w:rPr>
        <w:rFonts w:ascii="Symbol" w:hAnsi="Symbol" w:hint="default"/>
      </w:rPr>
    </w:lvl>
  </w:abstractNum>
  <w:abstractNum w:abstractNumId="8" w15:restartNumberingAfterBreak="0">
    <w:nsid w:val="2DD45CF5"/>
    <w:multiLevelType w:val="hybridMultilevel"/>
    <w:tmpl w:val="F71E069C"/>
    <w:lvl w:ilvl="0" w:tplc="E0D62408">
      <w:start w:val="1"/>
      <w:numFmt w:val="bullet"/>
      <w:lvlText w:val=""/>
      <w:lvlPicBulletId w:val="0"/>
      <w:lvlJc w:val="left"/>
      <w:pPr>
        <w:tabs>
          <w:tab w:val="num" w:pos="720"/>
        </w:tabs>
        <w:ind w:left="720" w:hanging="360"/>
      </w:pPr>
      <w:rPr>
        <w:rFonts w:ascii="Symbol" w:hAnsi="Symbol" w:hint="default"/>
      </w:rPr>
    </w:lvl>
    <w:lvl w:ilvl="1" w:tplc="A6BC2100" w:tentative="1">
      <w:start w:val="1"/>
      <w:numFmt w:val="bullet"/>
      <w:lvlText w:val=""/>
      <w:lvlJc w:val="left"/>
      <w:pPr>
        <w:tabs>
          <w:tab w:val="num" w:pos="1440"/>
        </w:tabs>
        <w:ind w:left="1440" w:hanging="360"/>
      </w:pPr>
      <w:rPr>
        <w:rFonts w:ascii="Symbol" w:hAnsi="Symbol" w:hint="default"/>
      </w:rPr>
    </w:lvl>
    <w:lvl w:ilvl="2" w:tplc="4942D63A" w:tentative="1">
      <w:start w:val="1"/>
      <w:numFmt w:val="bullet"/>
      <w:lvlText w:val=""/>
      <w:lvlJc w:val="left"/>
      <w:pPr>
        <w:tabs>
          <w:tab w:val="num" w:pos="2160"/>
        </w:tabs>
        <w:ind w:left="2160" w:hanging="360"/>
      </w:pPr>
      <w:rPr>
        <w:rFonts w:ascii="Symbol" w:hAnsi="Symbol" w:hint="default"/>
      </w:rPr>
    </w:lvl>
    <w:lvl w:ilvl="3" w:tplc="EE025C6E" w:tentative="1">
      <w:start w:val="1"/>
      <w:numFmt w:val="bullet"/>
      <w:lvlText w:val=""/>
      <w:lvlJc w:val="left"/>
      <w:pPr>
        <w:tabs>
          <w:tab w:val="num" w:pos="2880"/>
        </w:tabs>
        <w:ind w:left="2880" w:hanging="360"/>
      </w:pPr>
      <w:rPr>
        <w:rFonts w:ascii="Symbol" w:hAnsi="Symbol" w:hint="default"/>
      </w:rPr>
    </w:lvl>
    <w:lvl w:ilvl="4" w:tplc="77AEB4DC" w:tentative="1">
      <w:start w:val="1"/>
      <w:numFmt w:val="bullet"/>
      <w:lvlText w:val=""/>
      <w:lvlJc w:val="left"/>
      <w:pPr>
        <w:tabs>
          <w:tab w:val="num" w:pos="3600"/>
        </w:tabs>
        <w:ind w:left="3600" w:hanging="360"/>
      </w:pPr>
      <w:rPr>
        <w:rFonts w:ascii="Symbol" w:hAnsi="Symbol" w:hint="default"/>
      </w:rPr>
    </w:lvl>
    <w:lvl w:ilvl="5" w:tplc="D568AA78" w:tentative="1">
      <w:start w:val="1"/>
      <w:numFmt w:val="bullet"/>
      <w:lvlText w:val=""/>
      <w:lvlJc w:val="left"/>
      <w:pPr>
        <w:tabs>
          <w:tab w:val="num" w:pos="4320"/>
        </w:tabs>
        <w:ind w:left="4320" w:hanging="360"/>
      </w:pPr>
      <w:rPr>
        <w:rFonts w:ascii="Symbol" w:hAnsi="Symbol" w:hint="default"/>
      </w:rPr>
    </w:lvl>
    <w:lvl w:ilvl="6" w:tplc="46663A14" w:tentative="1">
      <w:start w:val="1"/>
      <w:numFmt w:val="bullet"/>
      <w:lvlText w:val=""/>
      <w:lvlJc w:val="left"/>
      <w:pPr>
        <w:tabs>
          <w:tab w:val="num" w:pos="5040"/>
        </w:tabs>
        <w:ind w:left="5040" w:hanging="360"/>
      </w:pPr>
      <w:rPr>
        <w:rFonts w:ascii="Symbol" w:hAnsi="Symbol" w:hint="default"/>
      </w:rPr>
    </w:lvl>
    <w:lvl w:ilvl="7" w:tplc="5A3E5256" w:tentative="1">
      <w:start w:val="1"/>
      <w:numFmt w:val="bullet"/>
      <w:lvlText w:val=""/>
      <w:lvlJc w:val="left"/>
      <w:pPr>
        <w:tabs>
          <w:tab w:val="num" w:pos="5760"/>
        </w:tabs>
        <w:ind w:left="5760" w:hanging="360"/>
      </w:pPr>
      <w:rPr>
        <w:rFonts w:ascii="Symbol" w:hAnsi="Symbol" w:hint="default"/>
      </w:rPr>
    </w:lvl>
    <w:lvl w:ilvl="8" w:tplc="01A2EC7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1084061"/>
    <w:multiLevelType w:val="hybridMultilevel"/>
    <w:tmpl w:val="2354BFEE"/>
    <w:lvl w:ilvl="0" w:tplc="8DEE79EA">
      <w:start w:val="1"/>
      <w:numFmt w:val="bullet"/>
      <w:lvlText w:val=""/>
      <w:lvlPicBulletId w:val="0"/>
      <w:lvlJc w:val="left"/>
      <w:pPr>
        <w:tabs>
          <w:tab w:val="num" w:pos="720"/>
        </w:tabs>
        <w:ind w:left="720" w:hanging="360"/>
      </w:pPr>
      <w:rPr>
        <w:rFonts w:ascii="Symbol" w:hAnsi="Symbol" w:hint="default"/>
      </w:rPr>
    </w:lvl>
    <w:lvl w:ilvl="1" w:tplc="A170E5E4" w:tentative="1">
      <w:start w:val="1"/>
      <w:numFmt w:val="bullet"/>
      <w:lvlText w:val=""/>
      <w:lvlJc w:val="left"/>
      <w:pPr>
        <w:tabs>
          <w:tab w:val="num" w:pos="1440"/>
        </w:tabs>
        <w:ind w:left="1440" w:hanging="360"/>
      </w:pPr>
      <w:rPr>
        <w:rFonts w:ascii="Symbol" w:hAnsi="Symbol" w:hint="default"/>
      </w:rPr>
    </w:lvl>
    <w:lvl w:ilvl="2" w:tplc="0088DB32" w:tentative="1">
      <w:start w:val="1"/>
      <w:numFmt w:val="bullet"/>
      <w:lvlText w:val=""/>
      <w:lvlJc w:val="left"/>
      <w:pPr>
        <w:tabs>
          <w:tab w:val="num" w:pos="2160"/>
        </w:tabs>
        <w:ind w:left="2160" w:hanging="360"/>
      </w:pPr>
      <w:rPr>
        <w:rFonts w:ascii="Symbol" w:hAnsi="Symbol" w:hint="default"/>
      </w:rPr>
    </w:lvl>
    <w:lvl w:ilvl="3" w:tplc="A6FEFBA0" w:tentative="1">
      <w:start w:val="1"/>
      <w:numFmt w:val="bullet"/>
      <w:lvlText w:val=""/>
      <w:lvlJc w:val="left"/>
      <w:pPr>
        <w:tabs>
          <w:tab w:val="num" w:pos="2880"/>
        </w:tabs>
        <w:ind w:left="2880" w:hanging="360"/>
      </w:pPr>
      <w:rPr>
        <w:rFonts w:ascii="Symbol" w:hAnsi="Symbol" w:hint="default"/>
      </w:rPr>
    </w:lvl>
    <w:lvl w:ilvl="4" w:tplc="DD1E864C" w:tentative="1">
      <w:start w:val="1"/>
      <w:numFmt w:val="bullet"/>
      <w:lvlText w:val=""/>
      <w:lvlJc w:val="left"/>
      <w:pPr>
        <w:tabs>
          <w:tab w:val="num" w:pos="3600"/>
        </w:tabs>
        <w:ind w:left="3600" w:hanging="360"/>
      </w:pPr>
      <w:rPr>
        <w:rFonts w:ascii="Symbol" w:hAnsi="Symbol" w:hint="default"/>
      </w:rPr>
    </w:lvl>
    <w:lvl w:ilvl="5" w:tplc="A650E2A4" w:tentative="1">
      <w:start w:val="1"/>
      <w:numFmt w:val="bullet"/>
      <w:lvlText w:val=""/>
      <w:lvlJc w:val="left"/>
      <w:pPr>
        <w:tabs>
          <w:tab w:val="num" w:pos="4320"/>
        </w:tabs>
        <w:ind w:left="4320" w:hanging="360"/>
      </w:pPr>
      <w:rPr>
        <w:rFonts w:ascii="Symbol" w:hAnsi="Symbol" w:hint="default"/>
      </w:rPr>
    </w:lvl>
    <w:lvl w:ilvl="6" w:tplc="4AB0ABFA" w:tentative="1">
      <w:start w:val="1"/>
      <w:numFmt w:val="bullet"/>
      <w:lvlText w:val=""/>
      <w:lvlJc w:val="left"/>
      <w:pPr>
        <w:tabs>
          <w:tab w:val="num" w:pos="5040"/>
        </w:tabs>
        <w:ind w:left="5040" w:hanging="360"/>
      </w:pPr>
      <w:rPr>
        <w:rFonts w:ascii="Symbol" w:hAnsi="Symbol" w:hint="default"/>
      </w:rPr>
    </w:lvl>
    <w:lvl w:ilvl="7" w:tplc="148819D8" w:tentative="1">
      <w:start w:val="1"/>
      <w:numFmt w:val="bullet"/>
      <w:lvlText w:val=""/>
      <w:lvlJc w:val="left"/>
      <w:pPr>
        <w:tabs>
          <w:tab w:val="num" w:pos="5760"/>
        </w:tabs>
        <w:ind w:left="5760" w:hanging="360"/>
      </w:pPr>
      <w:rPr>
        <w:rFonts w:ascii="Symbol" w:hAnsi="Symbol" w:hint="default"/>
      </w:rPr>
    </w:lvl>
    <w:lvl w:ilvl="8" w:tplc="DE1EDE7E"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7855E6"/>
    <w:multiLevelType w:val="hybridMultilevel"/>
    <w:tmpl w:val="49EE9F38"/>
    <w:lvl w:ilvl="0" w:tplc="980EBCCE">
      <w:start w:val="1"/>
      <w:numFmt w:val="bullet"/>
      <w:lvlText w:val=""/>
      <w:lvlPicBulletId w:val="0"/>
      <w:lvlJc w:val="left"/>
      <w:pPr>
        <w:tabs>
          <w:tab w:val="num" w:pos="1080"/>
        </w:tabs>
        <w:ind w:left="1080" w:hanging="360"/>
      </w:pPr>
      <w:rPr>
        <w:rFonts w:ascii="Symbol" w:hAnsi="Symbol" w:hint="default"/>
      </w:rPr>
    </w:lvl>
    <w:lvl w:ilvl="1" w:tplc="A3466666" w:tentative="1">
      <w:start w:val="1"/>
      <w:numFmt w:val="bullet"/>
      <w:lvlText w:val=""/>
      <w:lvlJc w:val="left"/>
      <w:pPr>
        <w:tabs>
          <w:tab w:val="num" w:pos="1800"/>
        </w:tabs>
        <w:ind w:left="1800" w:hanging="360"/>
      </w:pPr>
      <w:rPr>
        <w:rFonts w:ascii="Symbol" w:hAnsi="Symbol" w:hint="default"/>
      </w:rPr>
    </w:lvl>
    <w:lvl w:ilvl="2" w:tplc="DBCC9F2A" w:tentative="1">
      <w:start w:val="1"/>
      <w:numFmt w:val="bullet"/>
      <w:lvlText w:val=""/>
      <w:lvlJc w:val="left"/>
      <w:pPr>
        <w:tabs>
          <w:tab w:val="num" w:pos="2520"/>
        </w:tabs>
        <w:ind w:left="2520" w:hanging="360"/>
      </w:pPr>
      <w:rPr>
        <w:rFonts w:ascii="Symbol" w:hAnsi="Symbol" w:hint="default"/>
      </w:rPr>
    </w:lvl>
    <w:lvl w:ilvl="3" w:tplc="B774682C" w:tentative="1">
      <w:start w:val="1"/>
      <w:numFmt w:val="bullet"/>
      <w:lvlText w:val=""/>
      <w:lvlJc w:val="left"/>
      <w:pPr>
        <w:tabs>
          <w:tab w:val="num" w:pos="3240"/>
        </w:tabs>
        <w:ind w:left="3240" w:hanging="360"/>
      </w:pPr>
      <w:rPr>
        <w:rFonts w:ascii="Symbol" w:hAnsi="Symbol" w:hint="default"/>
      </w:rPr>
    </w:lvl>
    <w:lvl w:ilvl="4" w:tplc="FCD2B78E" w:tentative="1">
      <w:start w:val="1"/>
      <w:numFmt w:val="bullet"/>
      <w:lvlText w:val=""/>
      <w:lvlJc w:val="left"/>
      <w:pPr>
        <w:tabs>
          <w:tab w:val="num" w:pos="3960"/>
        </w:tabs>
        <w:ind w:left="3960" w:hanging="360"/>
      </w:pPr>
      <w:rPr>
        <w:rFonts w:ascii="Symbol" w:hAnsi="Symbol" w:hint="default"/>
      </w:rPr>
    </w:lvl>
    <w:lvl w:ilvl="5" w:tplc="7BC6D39E" w:tentative="1">
      <w:start w:val="1"/>
      <w:numFmt w:val="bullet"/>
      <w:lvlText w:val=""/>
      <w:lvlJc w:val="left"/>
      <w:pPr>
        <w:tabs>
          <w:tab w:val="num" w:pos="4680"/>
        </w:tabs>
        <w:ind w:left="4680" w:hanging="360"/>
      </w:pPr>
      <w:rPr>
        <w:rFonts w:ascii="Symbol" w:hAnsi="Symbol" w:hint="default"/>
      </w:rPr>
    </w:lvl>
    <w:lvl w:ilvl="6" w:tplc="E1EA5984" w:tentative="1">
      <w:start w:val="1"/>
      <w:numFmt w:val="bullet"/>
      <w:lvlText w:val=""/>
      <w:lvlJc w:val="left"/>
      <w:pPr>
        <w:tabs>
          <w:tab w:val="num" w:pos="5400"/>
        </w:tabs>
        <w:ind w:left="5400" w:hanging="360"/>
      </w:pPr>
      <w:rPr>
        <w:rFonts w:ascii="Symbol" w:hAnsi="Symbol" w:hint="default"/>
      </w:rPr>
    </w:lvl>
    <w:lvl w:ilvl="7" w:tplc="8EE421F8" w:tentative="1">
      <w:start w:val="1"/>
      <w:numFmt w:val="bullet"/>
      <w:lvlText w:val=""/>
      <w:lvlJc w:val="left"/>
      <w:pPr>
        <w:tabs>
          <w:tab w:val="num" w:pos="6120"/>
        </w:tabs>
        <w:ind w:left="6120" w:hanging="360"/>
      </w:pPr>
      <w:rPr>
        <w:rFonts w:ascii="Symbol" w:hAnsi="Symbol" w:hint="default"/>
      </w:rPr>
    </w:lvl>
    <w:lvl w:ilvl="8" w:tplc="701A2F9C" w:tentative="1">
      <w:start w:val="1"/>
      <w:numFmt w:val="bullet"/>
      <w:lvlText w:val=""/>
      <w:lvlJc w:val="left"/>
      <w:pPr>
        <w:tabs>
          <w:tab w:val="num" w:pos="6840"/>
        </w:tabs>
        <w:ind w:left="6840" w:hanging="360"/>
      </w:pPr>
      <w:rPr>
        <w:rFonts w:ascii="Symbol" w:hAnsi="Symbol" w:hint="default"/>
      </w:rPr>
    </w:lvl>
  </w:abstractNum>
  <w:abstractNum w:abstractNumId="11" w15:restartNumberingAfterBreak="0">
    <w:nsid w:val="3C6C48AD"/>
    <w:multiLevelType w:val="hybridMultilevel"/>
    <w:tmpl w:val="B4AE02C2"/>
    <w:lvl w:ilvl="0" w:tplc="0C4ADD6C">
      <w:start w:val="1"/>
      <w:numFmt w:val="bullet"/>
      <w:lvlText w:val=""/>
      <w:lvlPicBulletId w:val="0"/>
      <w:lvlJc w:val="left"/>
      <w:pPr>
        <w:tabs>
          <w:tab w:val="num" w:pos="1080"/>
        </w:tabs>
        <w:ind w:left="1080" w:hanging="360"/>
      </w:pPr>
      <w:rPr>
        <w:rFonts w:ascii="Symbol" w:hAnsi="Symbol" w:hint="default"/>
      </w:rPr>
    </w:lvl>
    <w:lvl w:ilvl="1" w:tplc="06424BDC" w:tentative="1">
      <w:start w:val="1"/>
      <w:numFmt w:val="bullet"/>
      <w:lvlText w:val=""/>
      <w:lvlJc w:val="left"/>
      <w:pPr>
        <w:tabs>
          <w:tab w:val="num" w:pos="1800"/>
        </w:tabs>
        <w:ind w:left="1800" w:hanging="360"/>
      </w:pPr>
      <w:rPr>
        <w:rFonts w:ascii="Symbol" w:hAnsi="Symbol" w:hint="default"/>
      </w:rPr>
    </w:lvl>
    <w:lvl w:ilvl="2" w:tplc="C7E080BC" w:tentative="1">
      <w:start w:val="1"/>
      <w:numFmt w:val="bullet"/>
      <w:lvlText w:val=""/>
      <w:lvlJc w:val="left"/>
      <w:pPr>
        <w:tabs>
          <w:tab w:val="num" w:pos="2520"/>
        </w:tabs>
        <w:ind w:left="2520" w:hanging="360"/>
      </w:pPr>
      <w:rPr>
        <w:rFonts w:ascii="Symbol" w:hAnsi="Symbol" w:hint="default"/>
      </w:rPr>
    </w:lvl>
    <w:lvl w:ilvl="3" w:tplc="554EFBAE" w:tentative="1">
      <w:start w:val="1"/>
      <w:numFmt w:val="bullet"/>
      <w:lvlText w:val=""/>
      <w:lvlJc w:val="left"/>
      <w:pPr>
        <w:tabs>
          <w:tab w:val="num" w:pos="3240"/>
        </w:tabs>
        <w:ind w:left="3240" w:hanging="360"/>
      </w:pPr>
      <w:rPr>
        <w:rFonts w:ascii="Symbol" w:hAnsi="Symbol" w:hint="default"/>
      </w:rPr>
    </w:lvl>
    <w:lvl w:ilvl="4" w:tplc="D8164EAE" w:tentative="1">
      <w:start w:val="1"/>
      <w:numFmt w:val="bullet"/>
      <w:lvlText w:val=""/>
      <w:lvlJc w:val="left"/>
      <w:pPr>
        <w:tabs>
          <w:tab w:val="num" w:pos="3960"/>
        </w:tabs>
        <w:ind w:left="3960" w:hanging="360"/>
      </w:pPr>
      <w:rPr>
        <w:rFonts w:ascii="Symbol" w:hAnsi="Symbol" w:hint="default"/>
      </w:rPr>
    </w:lvl>
    <w:lvl w:ilvl="5" w:tplc="FDF406A6" w:tentative="1">
      <w:start w:val="1"/>
      <w:numFmt w:val="bullet"/>
      <w:lvlText w:val=""/>
      <w:lvlJc w:val="left"/>
      <w:pPr>
        <w:tabs>
          <w:tab w:val="num" w:pos="4680"/>
        </w:tabs>
        <w:ind w:left="4680" w:hanging="360"/>
      </w:pPr>
      <w:rPr>
        <w:rFonts w:ascii="Symbol" w:hAnsi="Symbol" w:hint="default"/>
      </w:rPr>
    </w:lvl>
    <w:lvl w:ilvl="6" w:tplc="66F8BA10" w:tentative="1">
      <w:start w:val="1"/>
      <w:numFmt w:val="bullet"/>
      <w:lvlText w:val=""/>
      <w:lvlJc w:val="left"/>
      <w:pPr>
        <w:tabs>
          <w:tab w:val="num" w:pos="5400"/>
        </w:tabs>
        <w:ind w:left="5400" w:hanging="360"/>
      </w:pPr>
      <w:rPr>
        <w:rFonts w:ascii="Symbol" w:hAnsi="Symbol" w:hint="default"/>
      </w:rPr>
    </w:lvl>
    <w:lvl w:ilvl="7" w:tplc="82849A8E" w:tentative="1">
      <w:start w:val="1"/>
      <w:numFmt w:val="bullet"/>
      <w:lvlText w:val=""/>
      <w:lvlJc w:val="left"/>
      <w:pPr>
        <w:tabs>
          <w:tab w:val="num" w:pos="6120"/>
        </w:tabs>
        <w:ind w:left="6120" w:hanging="360"/>
      </w:pPr>
      <w:rPr>
        <w:rFonts w:ascii="Symbol" w:hAnsi="Symbol" w:hint="default"/>
      </w:rPr>
    </w:lvl>
    <w:lvl w:ilvl="8" w:tplc="BA001BE4" w:tentative="1">
      <w:start w:val="1"/>
      <w:numFmt w:val="bullet"/>
      <w:lvlText w:val=""/>
      <w:lvlJc w:val="left"/>
      <w:pPr>
        <w:tabs>
          <w:tab w:val="num" w:pos="6840"/>
        </w:tabs>
        <w:ind w:left="6840" w:hanging="360"/>
      </w:pPr>
      <w:rPr>
        <w:rFonts w:ascii="Symbol" w:hAnsi="Symbol" w:hint="default"/>
      </w:rPr>
    </w:lvl>
  </w:abstractNum>
  <w:abstractNum w:abstractNumId="12" w15:restartNumberingAfterBreak="0">
    <w:nsid w:val="3C7B0363"/>
    <w:multiLevelType w:val="multilevel"/>
    <w:tmpl w:val="331C4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A1967"/>
    <w:multiLevelType w:val="multilevel"/>
    <w:tmpl w:val="82964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4D477F"/>
    <w:multiLevelType w:val="multilevel"/>
    <w:tmpl w:val="3B8A7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5D0301"/>
    <w:multiLevelType w:val="hybridMultilevel"/>
    <w:tmpl w:val="B3E614F0"/>
    <w:lvl w:ilvl="0" w:tplc="BE728EF0">
      <w:start w:val="1"/>
      <w:numFmt w:val="bullet"/>
      <w:lvlText w:val=""/>
      <w:lvlPicBulletId w:val="0"/>
      <w:lvlJc w:val="left"/>
      <w:pPr>
        <w:tabs>
          <w:tab w:val="num" w:pos="1080"/>
        </w:tabs>
        <w:ind w:left="1080" w:hanging="360"/>
      </w:pPr>
      <w:rPr>
        <w:rFonts w:ascii="Symbol" w:hAnsi="Symbol" w:hint="default"/>
      </w:rPr>
    </w:lvl>
    <w:lvl w:ilvl="1" w:tplc="3A4CFB24" w:tentative="1">
      <w:start w:val="1"/>
      <w:numFmt w:val="bullet"/>
      <w:lvlText w:val=""/>
      <w:lvlJc w:val="left"/>
      <w:pPr>
        <w:tabs>
          <w:tab w:val="num" w:pos="1800"/>
        </w:tabs>
        <w:ind w:left="1800" w:hanging="360"/>
      </w:pPr>
      <w:rPr>
        <w:rFonts w:ascii="Symbol" w:hAnsi="Symbol" w:hint="default"/>
      </w:rPr>
    </w:lvl>
    <w:lvl w:ilvl="2" w:tplc="4F9C99B2" w:tentative="1">
      <w:start w:val="1"/>
      <w:numFmt w:val="bullet"/>
      <w:lvlText w:val=""/>
      <w:lvlJc w:val="left"/>
      <w:pPr>
        <w:tabs>
          <w:tab w:val="num" w:pos="2520"/>
        </w:tabs>
        <w:ind w:left="2520" w:hanging="360"/>
      </w:pPr>
      <w:rPr>
        <w:rFonts w:ascii="Symbol" w:hAnsi="Symbol" w:hint="default"/>
      </w:rPr>
    </w:lvl>
    <w:lvl w:ilvl="3" w:tplc="DAD01648" w:tentative="1">
      <w:start w:val="1"/>
      <w:numFmt w:val="bullet"/>
      <w:lvlText w:val=""/>
      <w:lvlJc w:val="left"/>
      <w:pPr>
        <w:tabs>
          <w:tab w:val="num" w:pos="3240"/>
        </w:tabs>
        <w:ind w:left="3240" w:hanging="360"/>
      </w:pPr>
      <w:rPr>
        <w:rFonts w:ascii="Symbol" w:hAnsi="Symbol" w:hint="default"/>
      </w:rPr>
    </w:lvl>
    <w:lvl w:ilvl="4" w:tplc="1B7A9D36" w:tentative="1">
      <w:start w:val="1"/>
      <w:numFmt w:val="bullet"/>
      <w:lvlText w:val=""/>
      <w:lvlJc w:val="left"/>
      <w:pPr>
        <w:tabs>
          <w:tab w:val="num" w:pos="3960"/>
        </w:tabs>
        <w:ind w:left="3960" w:hanging="360"/>
      </w:pPr>
      <w:rPr>
        <w:rFonts w:ascii="Symbol" w:hAnsi="Symbol" w:hint="default"/>
      </w:rPr>
    </w:lvl>
    <w:lvl w:ilvl="5" w:tplc="AAC01E4E" w:tentative="1">
      <w:start w:val="1"/>
      <w:numFmt w:val="bullet"/>
      <w:lvlText w:val=""/>
      <w:lvlJc w:val="left"/>
      <w:pPr>
        <w:tabs>
          <w:tab w:val="num" w:pos="4680"/>
        </w:tabs>
        <w:ind w:left="4680" w:hanging="360"/>
      </w:pPr>
      <w:rPr>
        <w:rFonts w:ascii="Symbol" w:hAnsi="Symbol" w:hint="default"/>
      </w:rPr>
    </w:lvl>
    <w:lvl w:ilvl="6" w:tplc="10840CD2" w:tentative="1">
      <w:start w:val="1"/>
      <w:numFmt w:val="bullet"/>
      <w:lvlText w:val=""/>
      <w:lvlJc w:val="left"/>
      <w:pPr>
        <w:tabs>
          <w:tab w:val="num" w:pos="5400"/>
        </w:tabs>
        <w:ind w:left="5400" w:hanging="360"/>
      </w:pPr>
      <w:rPr>
        <w:rFonts w:ascii="Symbol" w:hAnsi="Symbol" w:hint="default"/>
      </w:rPr>
    </w:lvl>
    <w:lvl w:ilvl="7" w:tplc="4DB8148E" w:tentative="1">
      <w:start w:val="1"/>
      <w:numFmt w:val="bullet"/>
      <w:lvlText w:val=""/>
      <w:lvlJc w:val="left"/>
      <w:pPr>
        <w:tabs>
          <w:tab w:val="num" w:pos="6120"/>
        </w:tabs>
        <w:ind w:left="6120" w:hanging="360"/>
      </w:pPr>
      <w:rPr>
        <w:rFonts w:ascii="Symbol" w:hAnsi="Symbol" w:hint="default"/>
      </w:rPr>
    </w:lvl>
    <w:lvl w:ilvl="8" w:tplc="04F47820" w:tentative="1">
      <w:start w:val="1"/>
      <w:numFmt w:val="bullet"/>
      <w:lvlText w:val=""/>
      <w:lvlJc w:val="left"/>
      <w:pPr>
        <w:tabs>
          <w:tab w:val="num" w:pos="6840"/>
        </w:tabs>
        <w:ind w:left="6840" w:hanging="360"/>
      </w:pPr>
      <w:rPr>
        <w:rFonts w:ascii="Symbol" w:hAnsi="Symbol" w:hint="default"/>
      </w:rPr>
    </w:lvl>
  </w:abstractNum>
  <w:abstractNum w:abstractNumId="16" w15:restartNumberingAfterBreak="0">
    <w:nsid w:val="56C46144"/>
    <w:multiLevelType w:val="hybridMultilevel"/>
    <w:tmpl w:val="81BC6E74"/>
    <w:lvl w:ilvl="0" w:tplc="DB74AA20">
      <w:start w:val="1"/>
      <w:numFmt w:val="bullet"/>
      <w:lvlText w:val=""/>
      <w:lvlPicBulletId w:val="0"/>
      <w:lvlJc w:val="left"/>
      <w:pPr>
        <w:tabs>
          <w:tab w:val="num" w:pos="720"/>
        </w:tabs>
        <w:ind w:left="720" w:hanging="360"/>
      </w:pPr>
      <w:rPr>
        <w:rFonts w:ascii="Symbol" w:hAnsi="Symbol" w:hint="default"/>
      </w:rPr>
    </w:lvl>
    <w:lvl w:ilvl="1" w:tplc="FFB218A4" w:tentative="1">
      <w:start w:val="1"/>
      <w:numFmt w:val="bullet"/>
      <w:lvlText w:val=""/>
      <w:lvlJc w:val="left"/>
      <w:pPr>
        <w:tabs>
          <w:tab w:val="num" w:pos="1440"/>
        </w:tabs>
        <w:ind w:left="1440" w:hanging="360"/>
      </w:pPr>
      <w:rPr>
        <w:rFonts w:ascii="Symbol" w:hAnsi="Symbol" w:hint="default"/>
      </w:rPr>
    </w:lvl>
    <w:lvl w:ilvl="2" w:tplc="9A227822" w:tentative="1">
      <w:start w:val="1"/>
      <w:numFmt w:val="bullet"/>
      <w:lvlText w:val=""/>
      <w:lvlJc w:val="left"/>
      <w:pPr>
        <w:tabs>
          <w:tab w:val="num" w:pos="2160"/>
        </w:tabs>
        <w:ind w:left="2160" w:hanging="360"/>
      </w:pPr>
      <w:rPr>
        <w:rFonts w:ascii="Symbol" w:hAnsi="Symbol" w:hint="default"/>
      </w:rPr>
    </w:lvl>
    <w:lvl w:ilvl="3" w:tplc="0C6CF830" w:tentative="1">
      <w:start w:val="1"/>
      <w:numFmt w:val="bullet"/>
      <w:lvlText w:val=""/>
      <w:lvlJc w:val="left"/>
      <w:pPr>
        <w:tabs>
          <w:tab w:val="num" w:pos="2880"/>
        </w:tabs>
        <w:ind w:left="2880" w:hanging="360"/>
      </w:pPr>
      <w:rPr>
        <w:rFonts w:ascii="Symbol" w:hAnsi="Symbol" w:hint="default"/>
      </w:rPr>
    </w:lvl>
    <w:lvl w:ilvl="4" w:tplc="E2A09A72" w:tentative="1">
      <w:start w:val="1"/>
      <w:numFmt w:val="bullet"/>
      <w:lvlText w:val=""/>
      <w:lvlJc w:val="left"/>
      <w:pPr>
        <w:tabs>
          <w:tab w:val="num" w:pos="3600"/>
        </w:tabs>
        <w:ind w:left="3600" w:hanging="360"/>
      </w:pPr>
      <w:rPr>
        <w:rFonts w:ascii="Symbol" w:hAnsi="Symbol" w:hint="default"/>
      </w:rPr>
    </w:lvl>
    <w:lvl w:ilvl="5" w:tplc="8AFEA99A" w:tentative="1">
      <w:start w:val="1"/>
      <w:numFmt w:val="bullet"/>
      <w:lvlText w:val=""/>
      <w:lvlJc w:val="left"/>
      <w:pPr>
        <w:tabs>
          <w:tab w:val="num" w:pos="4320"/>
        </w:tabs>
        <w:ind w:left="4320" w:hanging="360"/>
      </w:pPr>
      <w:rPr>
        <w:rFonts w:ascii="Symbol" w:hAnsi="Symbol" w:hint="default"/>
      </w:rPr>
    </w:lvl>
    <w:lvl w:ilvl="6" w:tplc="1E4804FE" w:tentative="1">
      <w:start w:val="1"/>
      <w:numFmt w:val="bullet"/>
      <w:lvlText w:val=""/>
      <w:lvlJc w:val="left"/>
      <w:pPr>
        <w:tabs>
          <w:tab w:val="num" w:pos="5040"/>
        </w:tabs>
        <w:ind w:left="5040" w:hanging="360"/>
      </w:pPr>
      <w:rPr>
        <w:rFonts w:ascii="Symbol" w:hAnsi="Symbol" w:hint="default"/>
      </w:rPr>
    </w:lvl>
    <w:lvl w:ilvl="7" w:tplc="0344937A" w:tentative="1">
      <w:start w:val="1"/>
      <w:numFmt w:val="bullet"/>
      <w:lvlText w:val=""/>
      <w:lvlJc w:val="left"/>
      <w:pPr>
        <w:tabs>
          <w:tab w:val="num" w:pos="5760"/>
        </w:tabs>
        <w:ind w:left="5760" w:hanging="360"/>
      </w:pPr>
      <w:rPr>
        <w:rFonts w:ascii="Symbol" w:hAnsi="Symbol" w:hint="default"/>
      </w:rPr>
    </w:lvl>
    <w:lvl w:ilvl="8" w:tplc="38F6BB0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C242B92"/>
    <w:multiLevelType w:val="hybridMultilevel"/>
    <w:tmpl w:val="50F40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10E120E"/>
    <w:multiLevelType w:val="multilevel"/>
    <w:tmpl w:val="2D5EE25E"/>
    <w:lvl w:ilvl="0">
      <w:start w:val="2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1DC760E"/>
    <w:multiLevelType w:val="hybridMultilevel"/>
    <w:tmpl w:val="7A40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184164"/>
    <w:multiLevelType w:val="hybridMultilevel"/>
    <w:tmpl w:val="C100CD86"/>
    <w:lvl w:ilvl="0" w:tplc="0FDE0EB6">
      <w:start w:val="1"/>
      <w:numFmt w:val="bullet"/>
      <w:lvlText w:val=""/>
      <w:lvlPicBulletId w:val="0"/>
      <w:lvlJc w:val="left"/>
      <w:pPr>
        <w:tabs>
          <w:tab w:val="num" w:pos="720"/>
        </w:tabs>
        <w:ind w:left="720" w:hanging="360"/>
      </w:pPr>
      <w:rPr>
        <w:rFonts w:ascii="Symbol" w:hAnsi="Symbol" w:hint="default"/>
      </w:rPr>
    </w:lvl>
    <w:lvl w:ilvl="1" w:tplc="B120C708" w:tentative="1">
      <w:start w:val="1"/>
      <w:numFmt w:val="bullet"/>
      <w:lvlText w:val=""/>
      <w:lvlJc w:val="left"/>
      <w:pPr>
        <w:tabs>
          <w:tab w:val="num" w:pos="1440"/>
        </w:tabs>
        <w:ind w:left="1440" w:hanging="360"/>
      </w:pPr>
      <w:rPr>
        <w:rFonts w:ascii="Symbol" w:hAnsi="Symbol" w:hint="default"/>
      </w:rPr>
    </w:lvl>
    <w:lvl w:ilvl="2" w:tplc="3036EB20" w:tentative="1">
      <w:start w:val="1"/>
      <w:numFmt w:val="bullet"/>
      <w:lvlText w:val=""/>
      <w:lvlJc w:val="left"/>
      <w:pPr>
        <w:tabs>
          <w:tab w:val="num" w:pos="2160"/>
        </w:tabs>
        <w:ind w:left="2160" w:hanging="360"/>
      </w:pPr>
      <w:rPr>
        <w:rFonts w:ascii="Symbol" w:hAnsi="Symbol" w:hint="default"/>
      </w:rPr>
    </w:lvl>
    <w:lvl w:ilvl="3" w:tplc="BE26463E" w:tentative="1">
      <w:start w:val="1"/>
      <w:numFmt w:val="bullet"/>
      <w:lvlText w:val=""/>
      <w:lvlJc w:val="left"/>
      <w:pPr>
        <w:tabs>
          <w:tab w:val="num" w:pos="2880"/>
        </w:tabs>
        <w:ind w:left="2880" w:hanging="360"/>
      </w:pPr>
      <w:rPr>
        <w:rFonts w:ascii="Symbol" w:hAnsi="Symbol" w:hint="default"/>
      </w:rPr>
    </w:lvl>
    <w:lvl w:ilvl="4" w:tplc="0F269870" w:tentative="1">
      <w:start w:val="1"/>
      <w:numFmt w:val="bullet"/>
      <w:lvlText w:val=""/>
      <w:lvlJc w:val="left"/>
      <w:pPr>
        <w:tabs>
          <w:tab w:val="num" w:pos="3600"/>
        </w:tabs>
        <w:ind w:left="3600" w:hanging="360"/>
      </w:pPr>
      <w:rPr>
        <w:rFonts w:ascii="Symbol" w:hAnsi="Symbol" w:hint="default"/>
      </w:rPr>
    </w:lvl>
    <w:lvl w:ilvl="5" w:tplc="99607750" w:tentative="1">
      <w:start w:val="1"/>
      <w:numFmt w:val="bullet"/>
      <w:lvlText w:val=""/>
      <w:lvlJc w:val="left"/>
      <w:pPr>
        <w:tabs>
          <w:tab w:val="num" w:pos="4320"/>
        </w:tabs>
        <w:ind w:left="4320" w:hanging="360"/>
      </w:pPr>
      <w:rPr>
        <w:rFonts w:ascii="Symbol" w:hAnsi="Symbol" w:hint="default"/>
      </w:rPr>
    </w:lvl>
    <w:lvl w:ilvl="6" w:tplc="A7F0567E" w:tentative="1">
      <w:start w:val="1"/>
      <w:numFmt w:val="bullet"/>
      <w:lvlText w:val=""/>
      <w:lvlJc w:val="left"/>
      <w:pPr>
        <w:tabs>
          <w:tab w:val="num" w:pos="5040"/>
        </w:tabs>
        <w:ind w:left="5040" w:hanging="360"/>
      </w:pPr>
      <w:rPr>
        <w:rFonts w:ascii="Symbol" w:hAnsi="Symbol" w:hint="default"/>
      </w:rPr>
    </w:lvl>
    <w:lvl w:ilvl="7" w:tplc="9BF22D60" w:tentative="1">
      <w:start w:val="1"/>
      <w:numFmt w:val="bullet"/>
      <w:lvlText w:val=""/>
      <w:lvlJc w:val="left"/>
      <w:pPr>
        <w:tabs>
          <w:tab w:val="num" w:pos="5760"/>
        </w:tabs>
        <w:ind w:left="5760" w:hanging="360"/>
      </w:pPr>
      <w:rPr>
        <w:rFonts w:ascii="Symbol" w:hAnsi="Symbol" w:hint="default"/>
      </w:rPr>
    </w:lvl>
    <w:lvl w:ilvl="8" w:tplc="1A80EECA"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6481802"/>
    <w:multiLevelType w:val="hybridMultilevel"/>
    <w:tmpl w:val="51AA7184"/>
    <w:lvl w:ilvl="0" w:tplc="55F2BE32">
      <w:start w:val="1"/>
      <w:numFmt w:val="bullet"/>
      <w:lvlText w:val=""/>
      <w:lvlPicBulletId w:val="0"/>
      <w:lvlJc w:val="left"/>
      <w:pPr>
        <w:tabs>
          <w:tab w:val="num" w:pos="720"/>
        </w:tabs>
        <w:ind w:left="720" w:hanging="360"/>
      </w:pPr>
      <w:rPr>
        <w:rFonts w:ascii="Symbol" w:hAnsi="Symbol" w:hint="default"/>
      </w:rPr>
    </w:lvl>
    <w:lvl w:ilvl="1" w:tplc="FCAAB742" w:tentative="1">
      <w:start w:val="1"/>
      <w:numFmt w:val="bullet"/>
      <w:lvlText w:val=""/>
      <w:lvlJc w:val="left"/>
      <w:pPr>
        <w:tabs>
          <w:tab w:val="num" w:pos="1440"/>
        </w:tabs>
        <w:ind w:left="1440" w:hanging="360"/>
      </w:pPr>
      <w:rPr>
        <w:rFonts w:ascii="Symbol" w:hAnsi="Symbol" w:hint="default"/>
      </w:rPr>
    </w:lvl>
    <w:lvl w:ilvl="2" w:tplc="F342B92E" w:tentative="1">
      <w:start w:val="1"/>
      <w:numFmt w:val="bullet"/>
      <w:lvlText w:val=""/>
      <w:lvlJc w:val="left"/>
      <w:pPr>
        <w:tabs>
          <w:tab w:val="num" w:pos="2160"/>
        </w:tabs>
        <w:ind w:left="2160" w:hanging="360"/>
      </w:pPr>
      <w:rPr>
        <w:rFonts w:ascii="Symbol" w:hAnsi="Symbol" w:hint="default"/>
      </w:rPr>
    </w:lvl>
    <w:lvl w:ilvl="3" w:tplc="9D180D88" w:tentative="1">
      <w:start w:val="1"/>
      <w:numFmt w:val="bullet"/>
      <w:lvlText w:val=""/>
      <w:lvlJc w:val="left"/>
      <w:pPr>
        <w:tabs>
          <w:tab w:val="num" w:pos="2880"/>
        </w:tabs>
        <w:ind w:left="2880" w:hanging="360"/>
      </w:pPr>
      <w:rPr>
        <w:rFonts w:ascii="Symbol" w:hAnsi="Symbol" w:hint="default"/>
      </w:rPr>
    </w:lvl>
    <w:lvl w:ilvl="4" w:tplc="9264B268" w:tentative="1">
      <w:start w:val="1"/>
      <w:numFmt w:val="bullet"/>
      <w:lvlText w:val=""/>
      <w:lvlJc w:val="left"/>
      <w:pPr>
        <w:tabs>
          <w:tab w:val="num" w:pos="3600"/>
        </w:tabs>
        <w:ind w:left="3600" w:hanging="360"/>
      </w:pPr>
      <w:rPr>
        <w:rFonts w:ascii="Symbol" w:hAnsi="Symbol" w:hint="default"/>
      </w:rPr>
    </w:lvl>
    <w:lvl w:ilvl="5" w:tplc="E08AAA82" w:tentative="1">
      <w:start w:val="1"/>
      <w:numFmt w:val="bullet"/>
      <w:lvlText w:val=""/>
      <w:lvlJc w:val="left"/>
      <w:pPr>
        <w:tabs>
          <w:tab w:val="num" w:pos="4320"/>
        </w:tabs>
        <w:ind w:left="4320" w:hanging="360"/>
      </w:pPr>
      <w:rPr>
        <w:rFonts w:ascii="Symbol" w:hAnsi="Symbol" w:hint="default"/>
      </w:rPr>
    </w:lvl>
    <w:lvl w:ilvl="6" w:tplc="E83E1D4C" w:tentative="1">
      <w:start w:val="1"/>
      <w:numFmt w:val="bullet"/>
      <w:lvlText w:val=""/>
      <w:lvlJc w:val="left"/>
      <w:pPr>
        <w:tabs>
          <w:tab w:val="num" w:pos="5040"/>
        </w:tabs>
        <w:ind w:left="5040" w:hanging="360"/>
      </w:pPr>
      <w:rPr>
        <w:rFonts w:ascii="Symbol" w:hAnsi="Symbol" w:hint="default"/>
      </w:rPr>
    </w:lvl>
    <w:lvl w:ilvl="7" w:tplc="3126E11E" w:tentative="1">
      <w:start w:val="1"/>
      <w:numFmt w:val="bullet"/>
      <w:lvlText w:val=""/>
      <w:lvlJc w:val="left"/>
      <w:pPr>
        <w:tabs>
          <w:tab w:val="num" w:pos="5760"/>
        </w:tabs>
        <w:ind w:left="5760" w:hanging="360"/>
      </w:pPr>
      <w:rPr>
        <w:rFonts w:ascii="Symbol" w:hAnsi="Symbol" w:hint="default"/>
      </w:rPr>
    </w:lvl>
    <w:lvl w:ilvl="8" w:tplc="E3724AF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C210C6F"/>
    <w:multiLevelType w:val="hybridMultilevel"/>
    <w:tmpl w:val="7E8E8B7C"/>
    <w:lvl w:ilvl="0" w:tplc="A3880E32">
      <w:start w:val="1"/>
      <w:numFmt w:val="bullet"/>
      <w:lvlText w:val=""/>
      <w:lvlPicBulletId w:val="0"/>
      <w:lvlJc w:val="left"/>
      <w:pPr>
        <w:tabs>
          <w:tab w:val="num" w:pos="1080"/>
        </w:tabs>
        <w:ind w:left="1080" w:hanging="360"/>
      </w:pPr>
      <w:rPr>
        <w:rFonts w:ascii="Symbol" w:hAnsi="Symbol" w:hint="default"/>
      </w:rPr>
    </w:lvl>
    <w:lvl w:ilvl="1" w:tplc="E2A213AE" w:tentative="1">
      <w:start w:val="1"/>
      <w:numFmt w:val="bullet"/>
      <w:lvlText w:val=""/>
      <w:lvlJc w:val="left"/>
      <w:pPr>
        <w:tabs>
          <w:tab w:val="num" w:pos="1800"/>
        </w:tabs>
        <w:ind w:left="1800" w:hanging="360"/>
      </w:pPr>
      <w:rPr>
        <w:rFonts w:ascii="Symbol" w:hAnsi="Symbol" w:hint="default"/>
      </w:rPr>
    </w:lvl>
    <w:lvl w:ilvl="2" w:tplc="511E6D94" w:tentative="1">
      <w:start w:val="1"/>
      <w:numFmt w:val="bullet"/>
      <w:lvlText w:val=""/>
      <w:lvlJc w:val="left"/>
      <w:pPr>
        <w:tabs>
          <w:tab w:val="num" w:pos="2520"/>
        </w:tabs>
        <w:ind w:left="2520" w:hanging="360"/>
      </w:pPr>
      <w:rPr>
        <w:rFonts w:ascii="Symbol" w:hAnsi="Symbol" w:hint="default"/>
      </w:rPr>
    </w:lvl>
    <w:lvl w:ilvl="3" w:tplc="4662917C" w:tentative="1">
      <w:start w:val="1"/>
      <w:numFmt w:val="bullet"/>
      <w:lvlText w:val=""/>
      <w:lvlJc w:val="left"/>
      <w:pPr>
        <w:tabs>
          <w:tab w:val="num" w:pos="3240"/>
        </w:tabs>
        <w:ind w:left="3240" w:hanging="360"/>
      </w:pPr>
      <w:rPr>
        <w:rFonts w:ascii="Symbol" w:hAnsi="Symbol" w:hint="default"/>
      </w:rPr>
    </w:lvl>
    <w:lvl w:ilvl="4" w:tplc="B9E622EE" w:tentative="1">
      <w:start w:val="1"/>
      <w:numFmt w:val="bullet"/>
      <w:lvlText w:val=""/>
      <w:lvlJc w:val="left"/>
      <w:pPr>
        <w:tabs>
          <w:tab w:val="num" w:pos="3960"/>
        </w:tabs>
        <w:ind w:left="3960" w:hanging="360"/>
      </w:pPr>
      <w:rPr>
        <w:rFonts w:ascii="Symbol" w:hAnsi="Symbol" w:hint="default"/>
      </w:rPr>
    </w:lvl>
    <w:lvl w:ilvl="5" w:tplc="492A5E44" w:tentative="1">
      <w:start w:val="1"/>
      <w:numFmt w:val="bullet"/>
      <w:lvlText w:val=""/>
      <w:lvlJc w:val="left"/>
      <w:pPr>
        <w:tabs>
          <w:tab w:val="num" w:pos="4680"/>
        </w:tabs>
        <w:ind w:left="4680" w:hanging="360"/>
      </w:pPr>
      <w:rPr>
        <w:rFonts w:ascii="Symbol" w:hAnsi="Symbol" w:hint="default"/>
      </w:rPr>
    </w:lvl>
    <w:lvl w:ilvl="6" w:tplc="B32AE660" w:tentative="1">
      <w:start w:val="1"/>
      <w:numFmt w:val="bullet"/>
      <w:lvlText w:val=""/>
      <w:lvlJc w:val="left"/>
      <w:pPr>
        <w:tabs>
          <w:tab w:val="num" w:pos="5400"/>
        </w:tabs>
        <w:ind w:left="5400" w:hanging="360"/>
      </w:pPr>
      <w:rPr>
        <w:rFonts w:ascii="Symbol" w:hAnsi="Symbol" w:hint="default"/>
      </w:rPr>
    </w:lvl>
    <w:lvl w:ilvl="7" w:tplc="8F60C668" w:tentative="1">
      <w:start w:val="1"/>
      <w:numFmt w:val="bullet"/>
      <w:lvlText w:val=""/>
      <w:lvlJc w:val="left"/>
      <w:pPr>
        <w:tabs>
          <w:tab w:val="num" w:pos="6120"/>
        </w:tabs>
        <w:ind w:left="6120" w:hanging="360"/>
      </w:pPr>
      <w:rPr>
        <w:rFonts w:ascii="Symbol" w:hAnsi="Symbol" w:hint="default"/>
      </w:rPr>
    </w:lvl>
    <w:lvl w:ilvl="8" w:tplc="0C38332E" w:tentative="1">
      <w:start w:val="1"/>
      <w:numFmt w:val="bullet"/>
      <w:lvlText w:val=""/>
      <w:lvlJc w:val="left"/>
      <w:pPr>
        <w:tabs>
          <w:tab w:val="num" w:pos="6840"/>
        </w:tabs>
        <w:ind w:left="6840" w:hanging="360"/>
      </w:pPr>
      <w:rPr>
        <w:rFonts w:ascii="Symbol" w:hAnsi="Symbol" w:hint="default"/>
      </w:rPr>
    </w:lvl>
  </w:abstractNum>
  <w:abstractNum w:abstractNumId="23" w15:restartNumberingAfterBreak="0">
    <w:nsid w:val="6C65334B"/>
    <w:multiLevelType w:val="multilevel"/>
    <w:tmpl w:val="F76216B4"/>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77CE655A"/>
    <w:multiLevelType w:val="hybridMultilevel"/>
    <w:tmpl w:val="16924A80"/>
    <w:lvl w:ilvl="0" w:tplc="849AA164">
      <w:start w:val="1"/>
      <w:numFmt w:val="bullet"/>
      <w:lvlText w:val=""/>
      <w:lvlPicBulletId w:val="0"/>
      <w:lvlJc w:val="left"/>
      <w:pPr>
        <w:tabs>
          <w:tab w:val="num" w:pos="1080"/>
        </w:tabs>
        <w:ind w:left="1080" w:hanging="360"/>
      </w:pPr>
      <w:rPr>
        <w:rFonts w:ascii="Symbol" w:hAnsi="Symbol" w:hint="default"/>
      </w:rPr>
    </w:lvl>
    <w:lvl w:ilvl="1" w:tplc="2C6A34D0" w:tentative="1">
      <w:start w:val="1"/>
      <w:numFmt w:val="bullet"/>
      <w:lvlText w:val=""/>
      <w:lvlJc w:val="left"/>
      <w:pPr>
        <w:tabs>
          <w:tab w:val="num" w:pos="1800"/>
        </w:tabs>
        <w:ind w:left="1800" w:hanging="360"/>
      </w:pPr>
      <w:rPr>
        <w:rFonts w:ascii="Symbol" w:hAnsi="Symbol" w:hint="default"/>
      </w:rPr>
    </w:lvl>
    <w:lvl w:ilvl="2" w:tplc="8BE2C1A6" w:tentative="1">
      <w:start w:val="1"/>
      <w:numFmt w:val="bullet"/>
      <w:lvlText w:val=""/>
      <w:lvlJc w:val="left"/>
      <w:pPr>
        <w:tabs>
          <w:tab w:val="num" w:pos="2520"/>
        </w:tabs>
        <w:ind w:left="2520" w:hanging="360"/>
      </w:pPr>
      <w:rPr>
        <w:rFonts w:ascii="Symbol" w:hAnsi="Symbol" w:hint="default"/>
      </w:rPr>
    </w:lvl>
    <w:lvl w:ilvl="3" w:tplc="AC023708" w:tentative="1">
      <w:start w:val="1"/>
      <w:numFmt w:val="bullet"/>
      <w:lvlText w:val=""/>
      <w:lvlJc w:val="left"/>
      <w:pPr>
        <w:tabs>
          <w:tab w:val="num" w:pos="3240"/>
        </w:tabs>
        <w:ind w:left="3240" w:hanging="360"/>
      </w:pPr>
      <w:rPr>
        <w:rFonts w:ascii="Symbol" w:hAnsi="Symbol" w:hint="default"/>
      </w:rPr>
    </w:lvl>
    <w:lvl w:ilvl="4" w:tplc="BCE66732" w:tentative="1">
      <w:start w:val="1"/>
      <w:numFmt w:val="bullet"/>
      <w:lvlText w:val=""/>
      <w:lvlJc w:val="left"/>
      <w:pPr>
        <w:tabs>
          <w:tab w:val="num" w:pos="3960"/>
        </w:tabs>
        <w:ind w:left="3960" w:hanging="360"/>
      </w:pPr>
      <w:rPr>
        <w:rFonts w:ascii="Symbol" w:hAnsi="Symbol" w:hint="default"/>
      </w:rPr>
    </w:lvl>
    <w:lvl w:ilvl="5" w:tplc="4776F542" w:tentative="1">
      <w:start w:val="1"/>
      <w:numFmt w:val="bullet"/>
      <w:lvlText w:val=""/>
      <w:lvlJc w:val="left"/>
      <w:pPr>
        <w:tabs>
          <w:tab w:val="num" w:pos="4680"/>
        </w:tabs>
        <w:ind w:left="4680" w:hanging="360"/>
      </w:pPr>
      <w:rPr>
        <w:rFonts w:ascii="Symbol" w:hAnsi="Symbol" w:hint="default"/>
      </w:rPr>
    </w:lvl>
    <w:lvl w:ilvl="6" w:tplc="7F7051F2" w:tentative="1">
      <w:start w:val="1"/>
      <w:numFmt w:val="bullet"/>
      <w:lvlText w:val=""/>
      <w:lvlJc w:val="left"/>
      <w:pPr>
        <w:tabs>
          <w:tab w:val="num" w:pos="5400"/>
        </w:tabs>
        <w:ind w:left="5400" w:hanging="360"/>
      </w:pPr>
      <w:rPr>
        <w:rFonts w:ascii="Symbol" w:hAnsi="Symbol" w:hint="default"/>
      </w:rPr>
    </w:lvl>
    <w:lvl w:ilvl="7" w:tplc="186C2DEE" w:tentative="1">
      <w:start w:val="1"/>
      <w:numFmt w:val="bullet"/>
      <w:lvlText w:val=""/>
      <w:lvlJc w:val="left"/>
      <w:pPr>
        <w:tabs>
          <w:tab w:val="num" w:pos="6120"/>
        </w:tabs>
        <w:ind w:left="6120" w:hanging="360"/>
      </w:pPr>
      <w:rPr>
        <w:rFonts w:ascii="Symbol" w:hAnsi="Symbol" w:hint="default"/>
      </w:rPr>
    </w:lvl>
    <w:lvl w:ilvl="8" w:tplc="59CC39E0" w:tentative="1">
      <w:start w:val="1"/>
      <w:numFmt w:val="bullet"/>
      <w:lvlText w:val=""/>
      <w:lvlJc w:val="left"/>
      <w:pPr>
        <w:tabs>
          <w:tab w:val="num" w:pos="6840"/>
        </w:tabs>
        <w:ind w:left="6840" w:hanging="360"/>
      </w:pPr>
      <w:rPr>
        <w:rFonts w:ascii="Symbol" w:hAnsi="Symbol" w:hint="default"/>
      </w:rPr>
    </w:lvl>
  </w:abstractNum>
  <w:abstractNum w:abstractNumId="25" w15:restartNumberingAfterBreak="0">
    <w:nsid w:val="7AAB53D3"/>
    <w:multiLevelType w:val="hybridMultilevel"/>
    <w:tmpl w:val="254C20DC"/>
    <w:lvl w:ilvl="0" w:tplc="1DB05880">
      <w:start w:val="1"/>
      <w:numFmt w:val="bullet"/>
      <w:lvlText w:val=""/>
      <w:lvlPicBulletId w:val="0"/>
      <w:lvlJc w:val="left"/>
      <w:pPr>
        <w:tabs>
          <w:tab w:val="num" w:pos="1080"/>
        </w:tabs>
        <w:ind w:left="1080" w:hanging="360"/>
      </w:pPr>
      <w:rPr>
        <w:rFonts w:ascii="Symbol" w:hAnsi="Symbol" w:hint="default"/>
      </w:rPr>
    </w:lvl>
    <w:lvl w:ilvl="1" w:tplc="8A52DC7A" w:tentative="1">
      <w:start w:val="1"/>
      <w:numFmt w:val="bullet"/>
      <w:lvlText w:val=""/>
      <w:lvlJc w:val="left"/>
      <w:pPr>
        <w:tabs>
          <w:tab w:val="num" w:pos="1800"/>
        </w:tabs>
        <w:ind w:left="1800" w:hanging="360"/>
      </w:pPr>
      <w:rPr>
        <w:rFonts w:ascii="Symbol" w:hAnsi="Symbol" w:hint="default"/>
      </w:rPr>
    </w:lvl>
    <w:lvl w:ilvl="2" w:tplc="F2381996" w:tentative="1">
      <w:start w:val="1"/>
      <w:numFmt w:val="bullet"/>
      <w:lvlText w:val=""/>
      <w:lvlJc w:val="left"/>
      <w:pPr>
        <w:tabs>
          <w:tab w:val="num" w:pos="2520"/>
        </w:tabs>
        <w:ind w:left="2520" w:hanging="360"/>
      </w:pPr>
      <w:rPr>
        <w:rFonts w:ascii="Symbol" w:hAnsi="Symbol" w:hint="default"/>
      </w:rPr>
    </w:lvl>
    <w:lvl w:ilvl="3" w:tplc="FFB436A0" w:tentative="1">
      <w:start w:val="1"/>
      <w:numFmt w:val="bullet"/>
      <w:lvlText w:val=""/>
      <w:lvlJc w:val="left"/>
      <w:pPr>
        <w:tabs>
          <w:tab w:val="num" w:pos="3240"/>
        </w:tabs>
        <w:ind w:left="3240" w:hanging="360"/>
      </w:pPr>
      <w:rPr>
        <w:rFonts w:ascii="Symbol" w:hAnsi="Symbol" w:hint="default"/>
      </w:rPr>
    </w:lvl>
    <w:lvl w:ilvl="4" w:tplc="26FE5A1C" w:tentative="1">
      <w:start w:val="1"/>
      <w:numFmt w:val="bullet"/>
      <w:lvlText w:val=""/>
      <w:lvlJc w:val="left"/>
      <w:pPr>
        <w:tabs>
          <w:tab w:val="num" w:pos="3960"/>
        </w:tabs>
        <w:ind w:left="3960" w:hanging="360"/>
      </w:pPr>
      <w:rPr>
        <w:rFonts w:ascii="Symbol" w:hAnsi="Symbol" w:hint="default"/>
      </w:rPr>
    </w:lvl>
    <w:lvl w:ilvl="5" w:tplc="56849428" w:tentative="1">
      <w:start w:val="1"/>
      <w:numFmt w:val="bullet"/>
      <w:lvlText w:val=""/>
      <w:lvlJc w:val="left"/>
      <w:pPr>
        <w:tabs>
          <w:tab w:val="num" w:pos="4680"/>
        </w:tabs>
        <w:ind w:left="4680" w:hanging="360"/>
      </w:pPr>
      <w:rPr>
        <w:rFonts w:ascii="Symbol" w:hAnsi="Symbol" w:hint="default"/>
      </w:rPr>
    </w:lvl>
    <w:lvl w:ilvl="6" w:tplc="30B64686" w:tentative="1">
      <w:start w:val="1"/>
      <w:numFmt w:val="bullet"/>
      <w:lvlText w:val=""/>
      <w:lvlJc w:val="left"/>
      <w:pPr>
        <w:tabs>
          <w:tab w:val="num" w:pos="5400"/>
        </w:tabs>
        <w:ind w:left="5400" w:hanging="360"/>
      </w:pPr>
      <w:rPr>
        <w:rFonts w:ascii="Symbol" w:hAnsi="Symbol" w:hint="default"/>
      </w:rPr>
    </w:lvl>
    <w:lvl w:ilvl="7" w:tplc="D6762C50" w:tentative="1">
      <w:start w:val="1"/>
      <w:numFmt w:val="bullet"/>
      <w:lvlText w:val=""/>
      <w:lvlJc w:val="left"/>
      <w:pPr>
        <w:tabs>
          <w:tab w:val="num" w:pos="6120"/>
        </w:tabs>
        <w:ind w:left="6120" w:hanging="360"/>
      </w:pPr>
      <w:rPr>
        <w:rFonts w:ascii="Symbol" w:hAnsi="Symbol" w:hint="default"/>
      </w:rPr>
    </w:lvl>
    <w:lvl w:ilvl="8" w:tplc="3FD073E4" w:tentative="1">
      <w:start w:val="1"/>
      <w:numFmt w:val="bullet"/>
      <w:lvlText w:val=""/>
      <w:lvlJc w:val="left"/>
      <w:pPr>
        <w:tabs>
          <w:tab w:val="num" w:pos="6840"/>
        </w:tabs>
        <w:ind w:left="6840" w:hanging="360"/>
      </w:pPr>
      <w:rPr>
        <w:rFonts w:ascii="Symbol" w:hAnsi="Symbol" w:hint="default"/>
      </w:rPr>
    </w:lvl>
  </w:abstractNum>
  <w:num w:numId="1">
    <w:abstractNumId w:val="17"/>
  </w:num>
  <w:num w:numId="2">
    <w:abstractNumId w:val="12"/>
  </w:num>
  <w:num w:numId="3">
    <w:abstractNumId w:val="25"/>
  </w:num>
  <w:num w:numId="4">
    <w:abstractNumId w:val="11"/>
  </w:num>
  <w:num w:numId="5">
    <w:abstractNumId w:val="8"/>
  </w:num>
  <w:num w:numId="6">
    <w:abstractNumId w:val="23"/>
  </w:num>
  <w:num w:numId="7">
    <w:abstractNumId w:val="22"/>
  </w:num>
  <w:num w:numId="8">
    <w:abstractNumId w:val="16"/>
  </w:num>
  <w:num w:numId="9">
    <w:abstractNumId w:val="3"/>
  </w:num>
  <w:num w:numId="10">
    <w:abstractNumId w:val="10"/>
  </w:num>
  <w:num w:numId="11">
    <w:abstractNumId w:val="24"/>
  </w:num>
  <w:num w:numId="12">
    <w:abstractNumId w:val="15"/>
  </w:num>
  <w:num w:numId="13">
    <w:abstractNumId w:val="2"/>
  </w:num>
  <w:num w:numId="14">
    <w:abstractNumId w:val="4"/>
  </w:num>
  <w:num w:numId="15">
    <w:abstractNumId w:val="18"/>
  </w:num>
  <w:num w:numId="16">
    <w:abstractNumId w:val="7"/>
  </w:num>
  <w:num w:numId="17">
    <w:abstractNumId w:val="5"/>
  </w:num>
  <w:num w:numId="18">
    <w:abstractNumId w:val="6"/>
  </w:num>
  <w:num w:numId="19">
    <w:abstractNumId w:val="20"/>
  </w:num>
  <w:num w:numId="20">
    <w:abstractNumId w:val="21"/>
  </w:num>
  <w:num w:numId="21">
    <w:abstractNumId w:val="9"/>
  </w:num>
  <w:num w:numId="22">
    <w:abstractNumId w:val="1"/>
  </w:num>
  <w:num w:numId="23">
    <w:abstractNumId w:val="19"/>
  </w:num>
  <w:num w:numId="24">
    <w:abstractNumId w:val="13"/>
    <w:lvlOverride w:ilvl="0">
      <w:startOverride w:val="1"/>
    </w:lvlOverride>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C03"/>
    <w:rsid w:val="000013A8"/>
    <w:rsid w:val="00004F8A"/>
    <w:rsid w:val="00014BDF"/>
    <w:rsid w:val="0001661D"/>
    <w:rsid w:val="00016C44"/>
    <w:rsid w:val="00024E06"/>
    <w:rsid w:val="0003026E"/>
    <w:rsid w:val="0004169F"/>
    <w:rsid w:val="000436F4"/>
    <w:rsid w:val="00064AA3"/>
    <w:rsid w:val="000700C3"/>
    <w:rsid w:val="00074B85"/>
    <w:rsid w:val="000815B5"/>
    <w:rsid w:val="0008391F"/>
    <w:rsid w:val="00086A37"/>
    <w:rsid w:val="000B23B4"/>
    <w:rsid w:val="000C46CB"/>
    <w:rsid w:val="000C4A9B"/>
    <w:rsid w:val="000C7263"/>
    <w:rsid w:val="000D0439"/>
    <w:rsid w:val="000D772C"/>
    <w:rsid w:val="000E148A"/>
    <w:rsid w:val="000F01A7"/>
    <w:rsid w:val="000F0E28"/>
    <w:rsid w:val="000F11E6"/>
    <w:rsid w:val="000F5133"/>
    <w:rsid w:val="00101537"/>
    <w:rsid w:val="00113255"/>
    <w:rsid w:val="00113510"/>
    <w:rsid w:val="0011607E"/>
    <w:rsid w:val="001177D9"/>
    <w:rsid w:val="00125B84"/>
    <w:rsid w:val="00126571"/>
    <w:rsid w:val="00131848"/>
    <w:rsid w:val="00144C37"/>
    <w:rsid w:val="00150FE6"/>
    <w:rsid w:val="001644A6"/>
    <w:rsid w:val="00165025"/>
    <w:rsid w:val="001865D8"/>
    <w:rsid w:val="001A69B9"/>
    <w:rsid w:val="001B286A"/>
    <w:rsid w:val="001C067F"/>
    <w:rsid w:val="001C61E2"/>
    <w:rsid w:val="001D2ED6"/>
    <w:rsid w:val="001F5360"/>
    <w:rsid w:val="001F6FE2"/>
    <w:rsid w:val="00214983"/>
    <w:rsid w:val="002254BF"/>
    <w:rsid w:val="00227409"/>
    <w:rsid w:val="002310D3"/>
    <w:rsid w:val="0024155A"/>
    <w:rsid w:val="00243A9F"/>
    <w:rsid w:val="00255574"/>
    <w:rsid w:val="00257903"/>
    <w:rsid w:val="00282669"/>
    <w:rsid w:val="00283B31"/>
    <w:rsid w:val="002847C4"/>
    <w:rsid w:val="0029068B"/>
    <w:rsid w:val="002907DD"/>
    <w:rsid w:val="002917ED"/>
    <w:rsid w:val="002A1AA5"/>
    <w:rsid w:val="002B4B84"/>
    <w:rsid w:val="002D7E68"/>
    <w:rsid w:val="002E1E1F"/>
    <w:rsid w:val="002E341E"/>
    <w:rsid w:val="00301288"/>
    <w:rsid w:val="0030206D"/>
    <w:rsid w:val="0030272B"/>
    <w:rsid w:val="00310E86"/>
    <w:rsid w:val="00314937"/>
    <w:rsid w:val="00336989"/>
    <w:rsid w:val="00364032"/>
    <w:rsid w:val="00372476"/>
    <w:rsid w:val="00373C7B"/>
    <w:rsid w:val="00376F07"/>
    <w:rsid w:val="0039152E"/>
    <w:rsid w:val="003A2F26"/>
    <w:rsid w:val="003A3CE9"/>
    <w:rsid w:val="003A6CFD"/>
    <w:rsid w:val="003B0D57"/>
    <w:rsid w:val="003B2ED6"/>
    <w:rsid w:val="003C5A69"/>
    <w:rsid w:val="003D1DF4"/>
    <w:rsid w:val="003D20C4"/>
    <w:rsid w:val="003E1962"/>
    <w:rsid w:val="003E1DD3"/>
    <w:rsid w:val="003E6F10"/>
    <w:rsid w:val="00404270"/>
    <w:rsid w:val="0041550B"/>
    <w:rsid w:val="00415D02"/>
    <w:rsid w:val="00426F39"/>
    <w:rsid w:val="004452DF"/>
    <w:rsid w:val="00452596"/>
    <w:rsid w:val="00480D80"/>
    <w:rsid w:val="004857C1"/>
    <w:rsid w:val="004921C5"/>
    <w:rsid w:val="004A4785"/>
    <w:rsid w:val="004B4337"/>
    <w:rsid w:val="004D208A"/>
    <w:rsid w:val="004D3FE8"/>
    <w:rsid w:val="004F5E88"/>
    <w:rsid w:val="004F6127"/>
    <w:rsid w:val="004F637E"/>
    <w:rsid w:val="00506BC4"/>
    <w:rsid w:val="0052143E"/>
    <w:rsid w:val="00525827"/>
    <w:rsid w:val="00525B50"/>
    <w:rsid w:val="005464B6"/>
    <w:rsid w:val="005510FD"/>
    <w:rsid w:val="005521B4"/>
    <w:rsid w:val="00552EF6"/>
    <w:rsid w:val="00553B85"/>
    <w:rsid w:val="00554BC9"/>
    <w:rsid w:val="005552D4"/>
    <w:rsid w:val="0056492D"/>
    <w:rsid w:val="00567FB6"/>
    <w:rsid w:val="00572345"/>
    <w:rsid w:val="0057603D"/>
    <w:rsid w:val="0057739C"/>
    <w:rsid w:val="0058204C"/>
    <w:rsid w:val="005930AC"/>
    <w:rsid w:val="00596CC0"/>
    <w:rsid w:val="005B1513"/>
    <w:rsid w:val="005B1FE8"/>
    <w:rsid w:val="005B4FBD"/>
    <w:rsid w:val="005B6F9B"/>
    <w:rsid w:val="005C23D4"/>
    <w:rsid w:val="005C5F5D"/>
    <w:rsid w:val="005D0BE3"/>
    <w:rsid w:val="005D6340"/>
    <w:rsid w:val="005D7D4B"/>
    <w:rsid w:val="005E4385"/>
    <w:rsid w:val="005F4D8B"/>
    <w:rsid w:val="00605AB2"/>
    <w:rsid w:val="006124C9"/>
    <w:rsid w:val="00614E11"/>
    <w:rsid w:val="00631EE7"/>
    <w:rsid w:val="0063589C"/>
    <w:rsid w:val="00644461"/>
    <w:rsid w:val="006534A1"/>
    <w:rsid w:val="00656F4E"/>
    <w:rsid w:val="00660C44"/>
    <w:rsid w:val="0066271F"/>
    <w:rsid w:val="006814B8"/>
    <w:rsid w:val="00681507"/>
    <w:rsid w:val="00686B7D"/>
    <w:rsid w:val="00687B88"/>
    <w:rsid w:val="006B20BA"/>
    <w:rsid w:val="006B6553"/>
    <w:rsid w:val="006C03EF"/>
    <w:rsid w:val="006C28AB"/>
    <w:rsid w:val="006C633C"/>
    <w:rsid w:val="006D1CA9"/>
    <w:rsid w:val="006D2B9E"/>
    <w:rsid w:val="006E3159"/>
    <w:rsid w:val="006E6966"/>
    <w:rsid w:val="006E6F42"/>
    <w:rsid w:val="006F1BF7"/>
    <w:rsid w:val="006F593E"/>
    <w:rsid w:val="0070113C"/>
    <w:rsid w:val="0070209B"/>
    <w:rsid w:val="007114E2"/>
    <w:rsid w:val="00713222"/>
    <w:rsid w:val="00714BF1"/>
    <w:rsid w:val="00720D51"/>
    <w:rsid w:val="00740C99"/>
    <w:rsid w:val="00744AF1"/>
    <w:rsid w:val="00762A8B"/>
    <w:rsid w:val="00763C0D"/>
    <w:rsid w:val="007749E6"/>
    <w:rsid w:val="00794273"/>
    <w:rsid w:val="007A0EB5"/>
    <w:rsid w:val="007B48F9"/>
    <w:rsid w:val="007D3B15"/>
    <w:rsid w:val="00804255"/>
    <w:rsid w:val="00814F9B"/>
    <w:rsid w:val="00821C24"/>
    <w:rsid w:val="0082341C"/>
    <w:rsid w:val="008310D9"/>
    <w:rsid w:val="00835969"/>
    <w:rsid w:val="0084281E"/>
    <w:rsid w:val="00857402"/>
    <w:rsid w:val="00860A54"/>
    <w:rsid w:val="00867C75"/>
    <w:rsid w:val="00883051"/>
    <w:rsid w:val="008850EB"/>
    <w:rsid w:val="00892DF3"/>
    <w:rsid w:val="0089397C"/>
    <w:rsid w:val="00893DC1"/>
    <w:rsid w:val="008A3A7D"/>
    <w:rsid w:val="008A3C34"/>
    <w:rsid w:val="008B1F32"/>
    <w:rsid w:val="008B4342"/>
    <w:rsid w:val="008B76E7"/>
    <w:rsid w:val="008C3B00"/>
    <w:rsid w:val="008C73AD"/>
    <w:rsid w:val="008D07C5"/>
    <w:rsid w:val="008D2575"/>
    <w:rsid w:val="008D515B"/>
    <w:rsid w:val="008E0263"/>
    <w:rsid w:val="008E2DEA"/>
    <w:rsid w:val="008E46D3"/>
    <w:rsid w:val="008E79FE"/>
    <w:rsid w:val="008F20B1"/>
    <w:rsid w:val="008F6E3F"/>
    <w:rsid w:val="009012F5"/>
    <w:rsid w:val="00905A54"/>
    <w:rsid w:val="009206DD"/>
    <w:rsid w:val="00923CCF"/>
    <w:rsid w:val="009436B9"/>
    <w:rsid w:val="009643F5"/>
    <w:rsid w:val="00977196"/>
    <w:rsid w:val="00993D32"/>
    <w:rsid w:val="009B6376"/>
    <w:rsid w:val="009C4571"/>
    <w:rsid w:val="009E09F9"/>
    <w:rsid w:val="009E6EAE"/>
    <w:rsid w:val="009F0601"/>
    <w:rsid w:val="00A13EED"/>
    <w:rsid w:val="00A34969"/>
    <w:rsid w:val="00A411BF"/>
    <w:rsid w:val="00A43AB3"/>
    <w:rsid w:val="00A56AD8"/>
    <w:rsid w:val="00A7342B"/>
    <w:rsid w:val="00A80264"/>
    <w:rsid w:val="00A82449"/>
    <w:rsid w:val="00A84FC8"/>
    <w:rsid w:val="00A9314D"/>
    <w:rsid w:val="00A973DD"/>
    <w:rsid w:val="00AA1AD5"/>
    <w:rsid w:val="00AA1E1D"/>
    <w:rsid w:val="00AB14B2"/>
    <w:rsid w:val="00AC1D1B"/>
    <w:rsid w:val="00AF7957"/>
    <w:rsid w:val="00B02680"/>
    <w:rsid w:val="00B17493"/>
    <w:rsid w:val="00B40E46"/>
    <w:rsid w:val="00B452E2"/>
    <w:rsid w:val="00B4715B"/>
    <w:rsid w:val="00B476C2"/>
    <w:rsid w:val="00B56B93"/>
    <w:rsid w:val="00B60CD5"/>
    <w:rsid w:val="00B63D5C"/>
    <w:rsid w:val="00B70547"/>
    <w:rsid w:val="00B733D7"/>
    <w:rsid w:val="00B7504C"/>
    <w:rsid w:val="00B86F17"/>
    <w:rsid w:val="00B920E9"/>
    <w:rsid w:val="00B9774F"/>
    <w:rsid w:val="00BA3AF1"/>
    <w:rsid w:val="00BA6476"/>
    <w:rsid w:val="00BB11FD"/>
    <w:rsid w:val="00BD20D3"/>
    <w:rsid w:val="00BD4ED3"/>
    <w:rsid w:val="00BE57A3"/>
    <w:rsid w:val="00BF2721"/>
    <w:rsid w:val="00C17416"/>
    <w:rsid w:val="00C22897"/>
    <w:rsid w:val="00C32993"/>
    <w:rsid w:val="00C50639"/>
    <w:rsid w:val="00C5132C"/>
    <w:rsid w:val="00C530AB"/>
    <w:rsid w:val="00C67D79"/>
    <w:rsid w:val="00C76302"/>
    <w:rsid w:val="00C8110B"/>
    <w:rsid w:val="00C8284B"/>
    <w:rsid w:val="00CA5EFB"/>
    <w:rsid w:val="00CB63A4"/>
    <w:rsid w:val="00CC72CE"/>
    <w:rsid w:val="00CD2D74"/>
    <w:rsid w:val="00CD578A"/>
    <w:rsid w:val="00CF017A"/>
    <w:rsid w:val="00D06715"/>
    <w:rsid w:val="00D16EA5"/>
    <w:rsid w:val="00D2162F"/>
    <w:rsid w:val="00D22793"/>
    <w:rsid w:val="00D2791E"/>
    <w:rsid w:val="00D34A0C"/>
    <w:rsid w:val="00D35AE3"/>
    <w:rsid w:val="00D37040"/>
    <w:rsid w:val="00D408AD"/>
    <w:rsid w:val="00D53262"/>
    <w:rsid w:val="00D60185"/>
    <w:rsid w:val="00D730DD"/>
    <w:rsid w:val="00D762C1"/>
    <w:rsid w:val="00D76C0D"/>
    <w:rsid w:val="00D86BF8"/>
    <w:rsid w:val="00D96677"/>
    <w:rsid w:val="00DE34E7"/>
    <w:rsid w:val="00E00115"/>
    <w:rsid w:val="00E0247B"/>
    <w:rsid w:val="00E02F88"/>
    <w:rsid w:val="00E06C03"/>
    <w:rsid w:val="00E132FD"/>
    <w:rsid w:val="00E14EB0"/>
    <w:rsid w:val="00E24E84"/>
    <w:rsid w:val="00E3130F"/>
    <w:rsid w:val="00E35290"/>
    <w:rsid w:val="00E43482"/>
    <w:rsid w:val="00E518FC"/>
    <w:rsid w:val="00E57005"/>
    <w:rsid w:val="00E619E8"/>
    <w:rsid w:val="00E650F7"/>
    <w:rsid w:val="00E65A0F"/>
    <w:rsid w:val="00E66BC3"/>
    <w:rsid w:val="00E72AA2"/>
    <w:rsid w:val="00E86FCA"/>
    <w:rsid w:val="00E960AB"/>
    <w:rsid w:val="00EA2AF0"/>
    <w:rsid w:val="00EA6EA3"/>
    <w:rsid w:val="00EC1E93"/>
    <w:rsid w:val="00EF7F77"/>
    <w:rsid w:val="00F051CA"/>
    <w:rsid w:val="00F06204"/>
    <w:rsid w:val="00F12ABF"/>
    <w:rsid w:val="00F16484"/>
    <w:rsid w:val="00F27A8E"/>
    <w:rsid w:val="00F31F7A"/>
    <w:rsid w:val="00F43DEB"/>
    <w:rsid w:val="00F54BE8"/>
    <w:rsid w:val="00F76E34"/>
    <w:rsid w:val="00F775D0"/>
    <w:rsid w:val="00FA3DA9"/>
    <w:rsid w:val="00FC5FE0"/>
    <w:rsid w:val="00FD5BE3"/>
    <w:rsid w:val="00FE0160"/>
    <w:rsid w:val="00FE3455"/>
    <w:rsid w:val="00FE6C49"/>
    <w:rsid w:val="00FF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D8F3296"/>
  <w15:chartTrackingRefBased/>
  <w15:docId w15:val="{63874A76-0A82-4FFD-87F7-9A6885665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16EA5"/>
    <w:rPr>
      <w:rFonts w:ascii="Times New Roman" w:hAnsi="Times New Roman"/>
      <w:sz w:val="24"/>
    </w:rPr>
  </w:style>
  <w:style w:type="paragraph" w:styleId="Heading2">
    <w:name w:val="heading 2"/>
    <w:basedOn w:val="Normal"/>
    <w:next w:val="Normal"/>
    <w:link w:val="Heading2Char"/>
    <w:uiPriority w:val="9"/>
    <w:semiHidden/>
    <w:unhideWhenUsed/>
    <w:qFormat/>
    <w:rsid w:val="003A6CF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6CFD"/>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A6CF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A6CFD"/>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3A6CFD"/>
    <w:rPr>
      <w:color w:val="0563C1" w:themeColor="hyperlink"/>
      <w:u w:val="single"/>
    </w:rPr>
  </w:style>
  <w:style w:type="character" w:styleId="UnresolvedMention">
    <w:name w:val="Unresolved Mention"/>
    <w:basedOn w:val="DefaultParagraphFont"/>
    <w:uiPriority w:val="99"/>
    <w:semiHidden/>
    <w:unhideWhenUsed/>
    <w:rsid w:val="003A6CFD"/>
    <w:rPr>
      <w:color w:val="605E5C"/>
      <w:shd w:val="clear" w:color="auto" w:fill="E1DFDD"/>
    </w:rPr>
  </w:style>
  <w:style w:type="character" w:styleId="FollowedHyperlink">
    <w:name w:val="FollowedHyperlink"/>
    <w:basedOn w:val="DefaultParagraphFont"/>
    <w:uiPriority w:val="99"/>
    <w:semiHidden/>
    <w:unhideWhenUsed/>
    <w:rsid w:val="003A6CFD"/>
    <w:rPr>
      <w:color w:val="954F72" w:themeColor="followedHyperlink"/>
      <w:u w:val="single"/>
    </w:rPr>
  </w:style>
  <w:style w:type="paragraph" w:styleId="FootnoteText">
    <w:name w:val="footnote text"/>
    <w:basedOn w:val="Normal"/>
    <w:link w:val="FootnoteTextChar"/>
    <w:uiPriority w:val="99"/>
    <w:semiHidden/>
    <w:unhideWhenUsed/>
    <w:rsid w:val="003A6C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6CFD"/>
    <w:rPr>
      <w:rFonts w:ascii="Times New Roman" w:hAnsi="Times New Roman"/>
      <w:sz w:val="20"/>
      <w:szCs w:val="20"/>
    </w:rPr>
  </w:style>
  <w:style w:type="character" w:styleId="FootnoteReference">
    <w:name w:val="footnote reference"/>
    <w:basedOn w:val="DefaultParagraphFont"/>
    <w:uiPriority w:val="99"/>
    <w:semiHidden/>
    <w:unhideWhenUsed/>
    <w:rsid w:val="003A6CFD"/>
    <w:rPr>
      <w:vertAlign w:val="superscript"/>
    </w:rPr>
  </w:style>
  <w:style w:type="paragraph" w:styleId="ListParagraph">
    <w:name w:val="List Paragraph"/>
    <w:basedOn w:val="Normal"/>
    <w:uiPriority w:val="34"/>
    <w:qFormat/>
    <w:rsid w:val="003A6CFD"/>
    <w:pPr>
      <w:ind w:left="720"/>
      <w:contextualSpacing/>
    </w:pPr>
  </w:style>
  <w:style w:type="table" w:styleId="TableGrid">
    <w:name w:val="Table Grid"/>
    <w:basedOn w:val="TableNormal"/>
    <w:uiPriority w:val="39"/>
    <w:rsid w:val="003A6C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3A6CFD"/>
    <w:pPr>
      <w:spacing w:after="0" w:line="240" w:lineRule="auto"/>
    </w:pPr>
    <w:rPr>
      <w:rFonts w:eastAsiaTheme="minorEastAsia"/>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Header">
    <w:name w:val="header"/>
    <w:basedOn w:val="Normal"/>
    <w:link w:val="HeaderChar"/>
    <w:uiPriority w:val="99"/>
    <w:unhideWhenUsed/>
    <w:rsid w:val="003A6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CFD"/>
    <w:rPr>
      <w:rFonts w:ascii="Times New Roman" w:hAnsi="Times New Roman"/>
      <w:sz w:val="24"/>
    </w:rPr>
  </w:style>
  <w:style w:type="paragraph" w:styleId="Footer">
    <w:name w:val="footer"/>
    <w:basedOn w:val="Normal"/>
    <w:link w:val="FooterChar"/>
    <w:uiPriority w:val="99"/>
    <w:unhideWhenUsed/>
    <w:rsid w:val="003A6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CFD"/>
    <w:rPr>
      <w:rFonts w:ascii="Times New Roman" w:hAnsi="Times New Roman"/>
      <w:sz w:val="24"/>
    </w:rPr>
  </w:style>
  <w:style w:type="character" w:customStyle="1" w:styleId="hvr">
    <w:name w:val="hvr"/>
    <w:basedOn w:val="DefaultParagraphFont"/>
    <w:rsid w:val="003A6CFD"/>
  </w:style>
  <w:style w:type="character" w:customStyle="1" w:styleId="noanswer">
    <w:name w:val="noanswer"/>
    <w:basedOn w:val="DefaultParagraphFont"/>
    <w:rsid w:val="003A6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aredswords.blogspot.com/2012/02/latent-nascent-incipient-or-inchoat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jaredswords.blogspot.com/2012/02/latent-nascent-incipient-or-inchoat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wordsmyth.net/?mode=qm" TargetMode="External"/><Relationship Id="rId2" Type="http://schemas.openxmlformats.org/officeDocument/2006/relationships/hyperlink" Target="http://www.stamp-act-history.com/stamp-act/1765-november-1-stamp-act/" TargetMode="External"/><Relationship Id="rId1" Type="http://schemas.openxmlformats.org/officeDocument/2006/relationships/hyperlink" Target="http://www.wvencyclopedia.org/articles/234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40261-525C-4971-B2E4-D9717D7D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9930</Words>
  <Characters>56603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 Stout (destout@ysu.edu)</dc:creator>
  <cp:keywords/>
  <dc:description/>
  <cp:lastModifiedBy>David E. Stout</cp:lastModifiedBy>
  <cp:revision>2</cp:revision>
  <dcterms:created xsi:type="dcterms:W3CDTF">2019-09-23T16:15:00Z</dcterms:created>
  <dcterms:modified xsi:type="dcterms:W3CDTF">2019-09-23T16:15:00Z</dcterms:modified>
</cp:coreProperties>
</file>